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4" w:beforeLines="20" w:after="64" w:afterLines="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枪支弹药情况表</w:t>
      </w:r>
    </w:p>
    <w:bookmarkEnd w:id="0"/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单位：（盖章）</w:t>
      </w:r>
    </w:p>
    <w:tbl>
      <w:tblPr>
        <w:tblStyle w:val="2"/>
        <w:tblW w:w="91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140"/>
        <w:gridCol w:w="855"/>
        <w:gridCol w:w="930"/>
        <w:gridCol w:w="1515"/>
        <w:gridCol w:w="1410"/>
        <w:gridCol w:w="1425"/>
        <w:gridCol w:w="1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枪支种类/子弹种类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枪支号码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子弹型号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子弹数量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9146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请将此表于2021年7月15日前发送至</w: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begin"/>
            </w:r>
            <w:r>
              <w:rPr>
                <w:rFonts w:hint="eastAsia" w:ascii="仿宋_GB2312" w:eastAsia="仿宋_GB2312"/>
                <w:sz w:val="28"/>
                <w:szCs w:val="28"/>
              </w:rPr>
              <w:instrText xml:space="preserve"> HYPERLINK "mailto:181785356@qq.com" </w:instrTex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eastAsia="仿宋_GB2312"/>
                <w:sz w:val="28"/>
                <w:szCs w:val="28"/>
              </w:rPr>
              <w:t>181785356@qq.com</w:t>
            </w:r>
            <w:r>
              <w:rPr>
                <w:rFonts w:hint="eastAsia" w:ascii="仿宋_GB2312" w:eastAsia="仿宋_GB2312"/>
                <w:sz w:val="28"/>
                <w:szCs w:val="28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邮箱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填表人：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电话：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56EB9"/>
    <w:rsid w:val="16B5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2021-07-07T03:16:00Z</dcterms:created>
  <dc:creator>浪味、仙</dc:creator>
  <cp:lastModifiedBy>浪味、仙</cp:lastModifiedBy>
  <dcterms:modified xsi:type="dcterms:W3CDTF">2021-07-07T03:16:53Z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