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34" w:rsidRDefault="00A11534" w:rsidP="00025452">
      <w:pPr>
        <w:jc w:val="center"/>
        <w:rPr>
          <w:rFonts w:ascii="方正小标宋简体" w:eastAsia="方正小标宋简体"/>
          <w:sz w:val="38"/>
          <w:szCs w:val="44"/>
        </w:rPr>
      </w:pPr>
      <w:bookmarkStart w:id="0" w:name="_GoBack"/>
      <w:bookmarkEnd w:id="0"/>
      <w:r w:rsidRPr="00F33240">
        <w:rPr>
          <w:rFonts w:ascii="方正小标宋简体" w:eastAsia="方正小标宋简体" w:hint="eastAsia"/>
          <w:sz w:val="38"/>
          <w:szCs w:val="44"/>
        </w:rPr>
        <w:t>对违反健身气功管理规定行为的处罚流程图</w:t>
      </w:r>
    </w:p>
    <w:p w:rsidR="00EF733B" w:rsidRPr="00F33240" w:rsidRDefault="00EF733B" w:rsidP="00025452">
      <w:pPr>
        <w:jc w:val="center"/>
        <w:rPr>
          <w:rFonts w:ascii="方正小标宋简体" w:eastAsia="方正小标宋简体"/>
          <w:sz w:val="38"/>
          <w:szCs w:val="44"/>
        </w:rPr>
      </w:pPr>
    </w:p>
    <w:p w:rsidR="00A11534" w:rsidRDefault="007E12B7" w:rsidP="00025452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73" o:spid="_x0000_s1027" type="#_x0000_t176" style="position:absolute;left:0;text-align:left;margin-left:88.5pt;margin-top:7.8pt;width:123.05pt;height:24pt;z-index:1;visibility:visible">
            <v:textbox>
              <w:txbxContent>
                <w:p w:rsidR="00A11534" w:rsidRPr="00EF733B" w:rsidRDefault="00A11534" w:rsidP="00025452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 w:rsidRPr="00EF733B">
                    <w:rPr>
                      <w:rFonts w:hint="eastAsia"/>
                      <w:b/>
                      <w:bCs/>
                      <w:szCs w:val="21"/>
                    </w:rPr>
                    <w:t>案</w:t>
                  </w:r>
                  <w:r w:rsidRPr="00EF733B">
                    <w:rPr>
                      <w:b/>
                      <w:bCs/>
                      <w:szCs w:val="21"/>
                    </w:rPr>
                    <w:t xml:space="preserve"> </w:t>
                  </w:r>
                  <w:r w:rsidRPr="00EF733B">
                    <w:rPr>
                      <w:rFonts w:hint="eastAsia"/>
                      <w:b/>
                      <w:bCs/>
                      <w:szCs w:val="21"/>
                    </w:rPr>
                    <w:t>件</w:t>
                  </w:r>
                  <w:r w:rsidRPr="00EF733B">
                    <w:rPr>
                      <w:b/>
                      <w:bCs/>
                      <w:szCs w:val="21"/>
                    </w:rPr>
                    <w:t xml:space="preserve"> </w:t>
                  </w:r>
                  <w:r w:rsidRPr="00EF733B">
                    <w:rPr>
                      <w:rFonts w:hint="eastAsia"/>
                      <w:b/>
                      <w:bCs/>
                      <w:szCs w:val="21"/>
                    </w:rPr>
                    <w:t>来</w:t>
                  </w:r>
                  <w:r w:rsidRPr="00EF733B">
                    <w:rPr>
                      <w:b/>
                      <w:bCs/>
                      <w:szCs w:val="21"/>
                    </w:rPr>
                    <w:t xml:space="preserve"> </w:t>
                  </w:r>
                  <w:r w:rsidRPr="00EF733B">
                    <w:rPr>
                      <w:rFonts w:hint="eastAsia"/>
                      <w:b/>
                      <w:bCs/>
                      <w:szCs w:val="21"/>
                    </w:rPr>
                    <w:t>源</w:t>
                  </w:r>
                </w:p>
              </w:txbxContent>
            </v:textbox>
          </v:shape>
        </w:pict>
      </w:r>
      <w:r w:rsidR="00A11534">
        <w:rPr>
          <w:rFonts w:ascii="方正小标宋简体" w:eastAsia="方正小标宋简体" w:hAnsi="方正小标宋简体" w:cs="方正小标宋简体"/>
          <w:sz w:val="28"/>
          <w:szCs w:val="36"/>
        </w:rPr>
        <w:t xml:space="preserve">  </w:t>
      </w:r>
      <w:r w:rsidR="00A11534">
        <w:rPr>
          <w:rFonts w:ascii="方正小标宋简体" w:eastAsia="方正小标宋简体" w:hAnsi="方正小标宋简体" w:cs="方正小标宋简体"/>
          <w:sz w:val="16"/>
        </w:rPr>
        <w:t xml:space="preserve">                    </w:t>
      </w:r>
    </w:p>
    <w:p w:rsidR="00A11534" w:rsidRDefault="00A11534" w:rsidP="00025452"/>
    <w:p w:rsidR="00A11534" w:rsidRDefault="007E12B7" w:rsidP="00025452">
      <w:r>
        <w:rPr>
          <w:noProof/>
        </w:rPr>
        <w:pict>
          <v:shape id="流程图: 可选过程 72" o:spid="_x0000_s1028" type="#_x0000_t176" style="position:absolute;left:0;text-align:left;margin-left:240.05pt;margin-top:13.25pt;width:85.05pt;height:28.35pt;z-index:2;visibility:visible">
            <v:textbox>
              <w:txbxContent>
                <w:p w:rsidR="00A11534" w:rsidRPr="00F41B4B" w:rsidRDefault="00A11534" w:rsidP="000254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41B4B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一般程序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71" o:spid="_x0000_s1029" type="#_x0000_t32" style="position:absolute;left:0;text-align:left;margin-left:282.6pt;margin-top:41.6pt;width:.25pt;height:12pt;z-index:14;visibility:visible">
            <v:stroke endarrow="block"/>
          </v:shape>
        </w:pict>
      </w:r>
      <w:r>
        <w:rPr>
          <w:noProof/>
        </w:rPr>
        <w:pict>
          <v:shape id="流程图: 可选过程 70" o:spid="_x0000_s1030" type="#_x0000_t176" style="position:absolute;left:0;text-align:left;margin-left:.85pt;margin-top:13.8pt;width:85.05pt;height:28.35pt;flip:x y;z-index:3;visibility:visible">
            <v:textbox>
              <w:txbxContent>
                <w:p w:rsidR="00A11534" w:rsidRPr="00F41B4B" w:rsidRDefault="00A11534" w:rsidP="00025452">
                  <w:pPr>
                    <w:jc w:val="center"/>
                    <w:rPr>
                      <w:sz w:val="18"/>
                      <w:szCs w:val="18"/>
                    </w:rPr>
                  </w:pPr>
                  <w:r w:rsidRPr="00F41B4B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简易程序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69" o:spid="_x0000_s1031" type="#_x0000_t32" style="position:absolute;left:0;text-align:left;margin-left:280.4pt;margin-top:77.7pt;width:.05pt;height:10.5pt;z-index:16;visibility:visible">
            <v:stroke endarrow="block"/>
          </v:shape>
        </w:pict>
      </w:r>
      <w:r>
        <w:rPr>
          <w:noProof/>
        </w:rPr>
        <w:pict>
          <v:shape id="流程图: 可选过程 50" o:spid="_x0000_s1048" type="#_x0000_t176" style="position:absolute;left:0;text-align:left;margin-left:155.15pt;margin-top:49.2pt;width:259.5pt;height:28.5pt;z-index:15;visibility:visible">
            <v:textbox>
              <w:txbxContent>
                <w:p w:rsidR="00A11534" w:rsidRDefault="00A11534" w:rsidP="00025452">
                  <w:pPr>
                    <w:spacing w:line="240" w:lineRule="atLeast"/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>立</w:t>
                  </w:r>
                  <w:r>
                    <w:rPr>
                      <w:b/>
                      <w:bCs/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b/>
                      <w:bCs/>
                      <w:sz w:val="16"/>
                    </w:rPr>
                    <w:t>案</w:t>
                  </w:r>
                </w:p>
                <w:p w:rsidR="00A11534" w:rsidRDefault="00A11534" w:rsidP="00025452">
                  <w:pPr>
                    <w:spacing w:line="2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执法人员填写立案审批表，并按程序报批</w:t>
                  </w:r>
                </w:p>
                <w:p w:rsidR="00A11534" w:rsidRDefault="00A11534" w:rsidP="00025452">
                  <w:pPr>
                    <w:jc w:val="center"/>
                    <w:rPr>
                      <w:b/>
                      <w:bCs/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肘形连接符 46" o:spid="_x0000_s1052" type="#_x0000_t33" style="position:absolute;left:0;text-align:left;margin-left:184.25pt;margin-top:-29.4pt;width:25.15pt;height:86.4pt;rotation:90;flip:x;z-index:13;visibility:visible">
            <v:stroke endarrow="block"/>
          </v:shape>
        </w:pict>
      </w:r>
    </w:p>
    <w:p w:rsidR="00A11534" w:rsidRDefault="007E12B7" w:rsidP="00025452">
      <w:pPr>
        <w:jc w:val="left"/>
        <w:rPr>
          <w:rFonts w:ascii="方正小标宋简体" w:eastAsia="方正小标宋简体" w:hAnsi="方正小标宋简体" w:cs="方正小标宋简体"/>
          <w:sz w:val="16"/>
        </w:rPr>
      </w:pPr>
      <w:r>
        <w:rPr>
          <w:noProof/>
        </w:rPr>
        <w:pict>
          <v:shape id="直接箭头连接符 45" o:spid="_x0000_s1053" type="#_x0000_t32" style="position:absolute;margin-left:88.5pt;margin-top:10.2pt;width:65.1pt;height:.15pt;flip:x y;z-index:4;visibility:visible">
            <v:stroke endarrow="block"/>
          </v:shape>
        </w:pict>
      </w:r>
    </w:p>
    <w:p w:rsidR="00A11534" w:rsidRDefault="007E12B7" w:rsidP="00025452">
      <w:pPr>
        <w:rPr>
          <w:rFonts w:ascii="方正小标宋简体" w:eastAsia="方正小标宋简体" w:hAnsi="方正小标宋简体" w:cs="方正小标宋简体"/>
          <w:sz w:val="28"/>
          <w:szCs w:val="36"/>
        </w:rPr>
      </w:pPr>
      <w:r>
        <w:rPr>
          <w:noProof/>
        </w:rPr>
        <w:pict>
          <v:shape id="流程图: 可选过程 44" o:spid="_x0000_s1054" type="#_x0000_t176" style="position:absolute;left:0;text-align:left;margin-left:1.4pt;margin-top:30.8pt;width:82.2pt;height:53.85pt;z-index:5;visibility:visible">
            <v:textbox>
              <w:txbxContent>
                <w:p w:rsidR="00A11534" w:rsidRPr="00025452" w:rsidRDefault="00A11534" w:rsidP="00025452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025452">
                    <w:rPr>
                      <w:rFonts w:hint="eastAsia"/>
                      <w:sz w:val="18"/>
                      <w:szCs w:val="18"/>
                    </w:rPr>
                    <w:t>执法人员</w:t>
                  </w:r>
                </w:p>
                <w:p w:rsidR="00A11534" w:rsidRPr="00025452" w:rsidRDefault="00A11534" w:rsidP="00025452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025452">
                    <w:rPr>
                      <w:rFonts w:hint="eastAsia"/>
                      <w:sz w:val="18"/>
                      <w:szCs w:val="18"/>
                    </w:rPr>
                    <w:t>出示执法证件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43" o:spid="_x0000_s1055" type="#_x0000_t32" style="position:absolute;left:0;text-align:left;margin-left:40.3pt;margin-top:10.95pt;width:.05pt;height:19.85pt;z-index:21;visibility:visible">
            <v:stroke endarrow="block"/>
          </v:shape>
        </w:pict>
      </w:r>
    </w:p>
    <w:p w:rsidR="00A11534" w:rsidRDefault="007E12B7" w:rsidP="00025452">
      <w:pPr>
        <w:rPr>
          <w:rFonts w:ascii="方正小标宋简体" w:eastAsia="方正小标宋简体" w:hAnsi="方正小标宋简体" w:cs="方正小标宋简体"/>
          <w:sz w:val="28"/>
          <w:szCs w:val="36"/>
        </w:rPr>
      </w:pPr>
      <w:r>
        <w:rPr>
          <w:noProof/>
        </w:rPr>
        <w:pict>
          <v:shape id="流程图: 可选过程 48" o:spid="_x0000_s1050" type="#_x0000_t176" style="position:absolute;left:0;text-align:left;margin-left:154.6pt;margin-top:28.85pt;width:263.25pt;height:37.45pt;z-index:17;visibility:visible">
            <v:textbox style="mso-next-textbox:#流程图: 可选过程 48">
              <w:txbxContent>
                <w:p w:rsidR="00A11534" w:rsidRDefault="00A11534" w:rsidP="00F33240">
                  <w:pPr>
                    <w:spacing w:line="240" w:lineRule="exact"/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>调</w:t>
                  </w:r>
                  <w:r>
                    <w:rPr>
                      <w:b/>
                      <w:bCs/>
                      <w:sz w:val="16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16"/>
                    </w:rPr>
                    <w:t>查</w:t>
                  </w:r>
                  <w:r>
                    <w:rPr>
                      <w:b/>
                      <w:bCs/>
                      <w:sz w:val="16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16"/>
                    </w:rPr>
                    <w:t>取</w:t>
                  </w:r>
                  <w:r>
                    <w:rPr>
                      <w:b/>
                      <w:bCs/>
                      <w:sz w:val="16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16"/>
                    </w:rPr>
                    <w:t>证</w:t>
                  </w:r>
                </w:p>
                <w:p w:rsidR="00A11534" w:rsidRDefault="00A11534" w:rsidP="00F33240">
                  <w:pPr>
                    <w:spacing w:line="240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>
                    <w:rPr>
                      <w:rFonts w:hint="eastAsia"/>
                      <w:sz w:val="16"/>
                    </w:rPr>
                    <w:t>名及以上执法人员进行检查，出示执法证件，依法收集整理证据材料</w:t>
                  </w:r>
                </w:p>
              </w:txbxContent>
            </v:textbox>
          </v:shape>
        </w:pict>
      </w:r>
    </w:p>
    <w:p w:rsidR="00A11534" w:rsidRDefault="007E12B7" w:rsidP="00025452">
      <w:pPr>
        <w:rPr>
          <w:rFonts w:ascii="方正小标宋简体" w:eastAsia="方正小标宋简体" w:hAnsi="方正小标宋简体" w:cs="方正小标宋简体"/>
          <w:sz w:val="28"/>
          <w:szCs w:val="36"/>
        </w:rPr>
      </w:pPr>
      <w:r>
        <w:rPr>
          <w:noProof/>
        </w:rPr>
        <w:pict>
          <v:shape id="直接箭头连接符 42" o:spid="_x0000_s1056" type="#_x0000_t32" style="position:absolute;left:0;text-align:left;margin-left:40.35pt;margin-top:22.25pt;width:.1pt;height:28.35pt;z-index:22;visibility:visible">
            <v:stroke endarrow="block"/>
          </v:shape>
        </w:pict>
      </w:r>
    </w:p>
    <w:p w:rsidR="00A11534" w:rsidRDefault="007E12B7" w:rsidP="00025452">
      <w:pPr>
        <w:rPr>
          <w:rFonts w:ascii="方正小标宋简体" w:eastAsia="方正小标宋简体" w:hAnsi="方正小标宋简体" w:cs="方正小标宋简体"/>
          <w:sz w:val="28"/>
          <w:szCs w:val="36"/>
        </w:rPr>
      </w:pPr>
      <w:r>
        <w:rPr>
          <w:noProof/>
        </w:rPr>
        <w:pict>
          <v:shape id="流程图: 可选过程 49" o:spid="_x0000_s1049" type="#_x0000_t176" style="position:absolute;left:0;text-align:left;margin-left:156.05pt;margin-top:15.9pt;width:263.15pt;height:34.5pt;z-index:23;visibility:visible">
            <v:textbox>
              <w:txbxContent>
                <w:p w:rsidR="00A11534" w:rsidRDefault="00A11534" w:rsidP="00F33240">
                  <w:pPr>
                    <w:spacing w:line="240" w:lineRule="exact"/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>案件分析处理</w:t>
                  </w:r>
                </w:p>
                <w:p w:rsidR="00A11534" w:rsidRDefault="00A11534" w:rsidP="00F33240">
                  <w:pPr>
                    <w:spacing w:line="240" w:lineRule="exact"/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调查终结后，拟写案件调查终结报告，并按程序审批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47" o:spid="_x0000_s1051" type="#_x0000_t32" style="position:absolute;left:0;text-align:left;margin-left:286.25pt;margin-top:3.9pt;width:.25pt;height:12pt;z-index:18;visibility:visible">
            <v:stroke endarrow="block"/>
          </v:shape>
        </w:pict>
      </w:r>
      <w:r>
        <w:rPr>
          <w:noProof/>
        </w:rPr>
        <w:pict>
          <v:shape id="流程图: 可选过程 41" o:spid="_x0000_s1057" type="#_x0000_t176" style="position:absolute;left:0;text-align:left;margin-left:.2pt;margin-top:20.4pt;width:82.2pt;height:1in;z-index:6;visibility:visible">
            <v:textbox>
              <w:txbxContent>
                <w:p w:rsidR="00A11534" w:rsidRPr="00025452" w:rsidRDefault="00A11534" w:rsidP="00025452">
                  <w:pPr>
                    <w:spacing w:line="260" w:lineRule="exact"/>
                    <w:rPr>
                      <w:sz w:val="18"/>
                      <w:szCs w:val="18"/>
                    </w:rPr>
                  </w:pPr>
                  <w:r w:rsidRPr="00025452">
                    <w:rPr>
                      <w:rFonts w:hint="eastAsia"/>
                      <w:sz w:val="18"/>
                      <w:szCs w:val="18"/>
                    </w:rPr>
                    <w:t>告知</w:t>
                  </w:r>
                  <w:proofErr w:type="gramStart"/>
                  <w:r w:rsidRPr="00025452">
                    <w:rPr>
                      <w:rFonts w:hint="eastAsia"/>
                      <w:sz w:val="18"/>
                      <w:szCs w:val="18"/>
                    </w:rPr>
                    <w:t>拟处罚</w:t>
                  </w:r>
                  <w:proofErr w:type="gramEnd"/>
                  <w:r w:rsidRPr="00025452">
                    <w:rPr>
                      <w:rFonts w:hint="eastAsia"/>
                      <w:sz w:val="18"/>
                      <w:szCs w:val="18"/>
                    </w:rPr>
                    <w:t>的事实、理由、依据和陈述申辩的权利</w:t>
                  </w:r>
                </w:p>
              </w:txbxContent>
            </v:textbox>
          </v:shape>
        </w:pict>
      </w:r>
    </w:p>
    <w:p w:rsidR="00A11534" w:rsidRDefault="007E12B7" w:rsidP="00025452">
      <w:pPr>
        <w:rPr>
          <w:rFonts w:ascii="方正小标宋简体" w:eastAsia="方正小标宋简体" w:hAnsi="方正小标宋简体" w:cs="方正小标宋简体"/>
          <w:sz w:val="28"/>
          <w:szCs w:val="36"/>
        </w:rPr>
      </w:pPr>
      <w:r>
        <w:rPr>
          <w:noProof/>
        </w:rPr>
        <w:pict>
          <v:shape id="直接箭头连接符 51" o:spid="_x0000_s1047" type="#_x0000_t32" style="position:absolute;left:0;text-align:left;margin-left:286.7pt;margin-top:19.2pt;width:.25pt;height:12pt;z-index:19;visibility:visible">
            <v:stroke endarrow="block"/>
          </v:shape>
        </w:pict>
      </w:r>
    </w:p>
    <w:p w:rsidR="00A11534" w:rsidRDefault="007E12B7" w:rsidP="00025452">
      <w:pPr>
        <w:rPr>
          <w:rFonts w:ascii="方正小标宋简体" w:eastAsia="方正小标宋简体" w:hAnsi="方正小标宋简体" w:cs="方正小标宋简体"/>
          <w:sz w:val="28"/>
          <w:szCs w:val="36"/>
        </w:rPr>
      </w:pPr>
      <w:r>
        <w:rPr>
          <w:rFonts w:ascii="方正小标宋简体" w:eastAsia="方正小标宋简体" w:hAnsi="方正小标宋简体" w:cs="方正小标宋简体"/>
          <w:noProof/>
          <w:sz w:val="28"/>
          <w:szCs w:val="36"/>
        </w:rPr>
        <w:pict>
          <v:shape id="肘形连接符 74" o:spid="_x0000_s1026" type="#_x0000_t33" style="position:absolute;left:0;text-align:left;margin-left:127.3pt;margin-top:24pt;width:22.7pt;height:210.35pt;rotation:180;z-index:32;visibility:visible"/>
        </w:pict>
      </w:r>
      <w:r>
        <w:rPr>
          <w:rFonts w:ascii="方正小标宋简体" w:eastAsia="方正小标宋简体" w:hAnsi="方正小标宋简体" w:cs="方正小标宋简体"/>
          <w:noProof/>
          <w:sz w:val="28"/>
          <w:szCs w:val="36"/>
        </w:rPr>
        <w:pict>
          <v:shape id="直接箭头连接符 39" o:spid="_x0000_s1059" type="#_x0000_t32" style="position:absolute;left:0;text-align:left;margin-left:127.45pt;margin-top:25.45pt;width:23.25pt;height:.05pt;z-index:33;visibility:visible">
            <v:stroke endarrow="block"/>
          </v:shape>
        </w:pict>
      </w:r>
      <w:r>
        <w:rPr>
          <w:noProof/>
        </w:rPr>
        <w:pict>
          <v:shape id="流程图: 可选过程 52" o:spid="_x0000_s1046" type="#_x0000_t176" style="position:absolute;left:0;text-align:left;margin-left:152.2pt;margin-top:0;width:264pt;height:38.9pt;z-index:24;visibility:visible">
            <v:textbox>
              <w:txbxContent>
                <w:p w:rsidR="00A11534" w:rsidRDefault="00A11534" w:rsidP="00F33240">
                  <w:pPr>
                    <w:spacing w:line="240" w:lineRule="exact"/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>拟定处罚意见</w:t>
                  </w:r>
                </w:p>
                <w:p w:rsidR="00A11534" w:rsidRDefault="00A11534" w:rsidP="00F33240">
                  <w:pPr>
                    <w:spacing w:line="240" w:lineRule="exac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机构负责人决定</w:t>
                  </w:r>
                  <w:proofErr w:type="gramStart"/>
                  <w:r>
                    <w:rPr>
                      <w:rFonts w:hint="eastAsia"/>
                      <w:sz w:val="16"/>
                    </w:rPr>
                    <w:t>拟处罚</w:t>
                  </w:r>
                  <w:proofErr w:type="gramEnd"/>
                  <w:r>
                    <w:rPr>
                      <w:rFonts w:hint="eastAsia"/>
                      <w:sz w:val="16"/>
                    </w:rPr>
                    <w:t>意见，案件由案件审理委员会集体讨论决定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40" o:spid="_x0000_s1058" type="#_x0000_t32" style="position:absolute;left:0;text-align:left;margin-left:40.2pt;margin-top:29.8pt;width:.05pt;height:19.85pt;z-index:7;visibility:visible">
            <v:stroke endarrow="block"/>
          </v:shape>
        </w:pict>
      </w:r>
    </w:p>
    <w:p w:rsidR="00A11534" w:rsidRDefault="007E12B7" w:rsidP="00025452">
      <w:pPr>
        <w:rPr>
          <w:rFonts w:ascii="方正小标宋简体" w:eastAsia="方正小标宋简体" w:hAnsi="方正小标宋简体" w:cs="方正小标宋简体"/>
          <w:sz w:val="28"/>
          <w:szCs w:val="36"/>
        </w:rPr>
      </w:pPr>
      <w:r>
        <w:rPr>
          <w:noProof/>
        </w:rPr>
        <w:pict>
          <v:shape id="_x0000_s1045" type="#_x0000_t32" style="position:absolute;left:0;text-align:left;margin-left:284.2pt;margin-top:7.1pt;width:.05pt;height:31.2pt;z-index:47;visibility:visible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372.05pt;margin-top:23.15pt;width:.75pt;height:17pt;z-index:46;visibility:visible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188.95pt;margin-top:21.6pt;width:.75pt;height:17pt;z-index:49;visibility:visible">
            <v:stroke endarrow="block"/>
          </v:shape>
        </w:pict>
      </w:r>
      <w:r>
        <w:rPr>
          <w:noProof/>
        </w:rPr>
        <w:pict>
          <v:line id="_x0000_s1067" style="position:absolute;left:0;text-align:left;z-index:48;visibility:visible" from="188.95pt,21.6pt" to="372.05pt,21.95pt"/>
        </w:pict>
      </w:r>
      <w:r>
        <w:rPr>
          <w:noProof/>
        </w:rPr>
        <w:pict>
          <v:shape id="流程图: 可选过程 32" o:spid="_x0000_s1060" type="#_x0000_t176" style="position:absolute;left:0;text-align:left;margin-left:-.85pt;margin-top:17.45pt;width:82.2pt;height:53.85pt;z-index:8;visibility:visible">
            <v:textbox style="mso-next-textbox:#流程图: 可选过程 32">
              <w:txbxContent>
                <w:p w:rsidR="00A11534" w:rsidRPr="00025452" w:rsidRDefault="00A11534" w:rsidP="00025452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025452">
                    <w:rPr>
                      <w:rFonts w:hint="eastAsia"/>
                      <w:sz w:val="18"/>
                      <w:szCs w:val="18"/>
                    </w:rPr>
                    <w:t>填写预定格式的行政处罚决定书</w:t>
                  </w:r>
                </w:p>
              </w:txbxContent>
            </v:textbox>
          </v:shape>
        </w:pict>
      </w:r>
    </w:p>
    <w:p w:rsidR="00A11534" w:rsidRDefault="007E12B7" w:rsidP="00025452">
      <w:pPr>
        <w:rPr>
          <w:rFonts w:ascii="方正小标宋简体" w:eastAsia="方正小标宋简体" w:hAnsi="方正小标宋简体" w:cs="方正小标宋简体"/>
          <w:sz w:val="28"/>
          <w:szCs w:val="36"/>
        </w:rPr>
      </w:pPr>
      <w:r>
        <w:rPr>
          <w:noProof/>
        </w:rPr>
        <w:pict>
          <v:shape id="流程图: 可选过程 36" o:spid="_x0000_s1063" type="#_x0000_t176" style="position:absolute;left:0;text-align:left;margin-left:248.35pt;margin-top:8.9pt;width:78.75pt;height:55pt;z-index:26;visibility:visible">
            <v:textbox style="mso-next-textbox:#流程图: 可选过程 36">
              <w:txbxContent>
                <w:p w:rsidR="00A11534" w:rsidRDefault="00A11534" w:rsidP="00025452">
                  <w:pPr>
                    <w:spacing w:line="200" w:lineRule="exact"/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>处罚告知</w:t>
                  </w:r>
                </w:p>
                <w:p w:rsidR="00A11534" w:rsidRDefault="00A11534" w:rsidP="00025452">
                  <w:pPr>
                    <w:spacing w:line="200" w:lineRule="exact"/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依法制作并送达行政处罚告知书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可选过程 34" o:spid="_x0000_s1065" type="#_x0000_t176" style="position:absolute;left:0;text-align:left;margin-left:335.2pt;margin-top:7.35pt;width:99pt;height:55pt;z-index:27;visibility:visible">
            <v:textbox style="mso-next-textbox:#流程图: 可选过程 34">
              <w:txbxContent>
                <w:p w:rsidR="00A11534" w:rsidRDefault="00A11534" w:rsidP="00025452">
                  <w:pPr>
                    <w:spacing w:line="200" w:lineRule="exact"/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>移送处理</w:t>
                  </w:r>
                </w:p>
                <w:p w:rsidR="00CE1827" w:rsidRDefault="00A11534" w:rsidP="00025452">
                  <w:pPr>
                    <w:spacing w:line="200" w:lineRule="exact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  <w:r>
                    <w:rPr>
                      <w:rFonts w:hint="eastAsia"/>
                      <w:sz w:val="16"/>
                    </w:rPr>
                    <w:t>、违法案件不属于本机关处罚事项的；</w:t>
                  </w:r>
                </w:p>
                <w:p w:rsidR="00A11534" w:rsidRDefault="00A11534" w:rsidP="00025452">
                  <w:pPr>
                    <w:spacing w:line="200" w:lineRule="exact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>
                    <w:rPr>
                      <w:rFonts w:hint="eastAsia"/>
                      <w:sz w:val="16"/>
                    </w:rPr>
                    <w:t>、涉嫌犯罪的；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可选过程 33" o:spid="_x0000_s1066" type="#_x0000_t176" style="position:absolute;left:0;text-align:left;margin-left:143.35pt;margin-top:9.7pt;width:96.7pt;height:55.1pt;z-index:25;visibility:visible">
            <v:textbox style="mso-next-textbox:#流程图: 可选过程 33">
              <w:txbxContent>
                <w:p w:rsidR="00A11534" w:rsidRDefault="00A11534" w:rsidP="00025452">
                  <w:pPr>
                    <w:spacing w:line="200" w:lineRule="exact"/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>撤销立案</w:t>
                  </w:r>
                </w:p>
                <w:p w:rsidR="00A11534" w:rsidRDefault="00A11534" w:rsidP="00025452">
                  <w:pPr>
                    <w:spacing w:line="200" w:lineRule="exact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  <w:r>
                    <w:rPr>
                      <w:rFonts w:hint="eastAsia"/>
                      <w:sz w:val="16"/>
                    </w:rPr>
                    <w:t>、情节轻微且已改正；</w:t>
                  </w:r>
                  <w:r>
                    <w:rPr>
                      <w:sz w:val="16"/>
                    </w:rPr>
                    <w:t>2</w:t>
                  </w:r>
                  <w:r>
                    <w:rPr>
                      <w:rFonts w:hint="eastAsia"/>
                      <w:sz w:val="16"/>
                    </w:rPr>
                    <w:t>、违法事实不能成立的</w:t>
                  </w:r>
                </w:p>
              </w:txbxContent>
            </v:textbox>
          </v:shape>
        </w:pict>
      </w:r>
    </w:p>
    <w:p w:rsidR="00A11534" w:rsidRDefault="007E12B7" w:rsidP="00025452">
      <w:pPr>
        <w:rPr>
          <w:rFonts w:ascii="方正小标宋简体" w:eastAsia="方正小标宋简体" w:hAnsi="方正小标宋简体" w:cs="方正小标宋简体"/>
          <w:sz w:val="28"/>
          <w:szCs w:val="36"/>
        </w:rPr>
      </w:pPr>
      <w:r>
        <w:rPr>
          <w:noProof/>
        </w:rPr>
        <w:pict>
          <v:shape id="直接箭头连接符 30" o:spid="_x0000_s1068" type="#_x0000_t32" style="position:absolute;left:0;text-align:left;margin-left:40.25pt;margin-top:9.65pt;width:.05pt;height:22.7pt;z-index:9;visibility:visible">
            <v:stroke endarrow="block"/>
          </v:shape>
        </w:pict>
      </w:r>
    </w:p>
    <w:p w:rsidR="00A11534" w:rsidRDefault="007E12B7" w:rsidP="00025452">
      <w:pPr>
        <w:rPr>
          <w:rFonts w:ascii="方正小标宋简体" w:eastAsia="方正小标宋简体" w:hAnsi="方正小标宋简体" w:cs="方正小标宋简体"/>
          <w:sz w:val="28"/>
          <w:szCs w:val="36"/>
        </w:rPr>
      </w:pPr>
      <w:r>
        <w:rPr>
          <w:noProof/>
        </w:rPr>
        <w:pict>
          <v:shape id="直接箭头连接符 38" o:spid="_x0000_s1081" type="#_x0000_t32" style="position:absolute;left:0;text-align:left;margin-left:384.05pt;margin-top:12.05pt;width:.75pt;height:17pt;z-index:40;visibility:visible">
            <v:stroke endarrow="block"/>
          </v:shape>
        </w:pict>
      </w:r>
      <w:r>
        <w:rPr>
          <w:noProof/>
        </w:rPr>
        <w:pict>
          <v:shape id="流程图: 可选过程 56" o:spid="_x0000_s1042" type="#_x0000_t176" style="position:absolute;left:0;text-align:left;margin-left:288.75pt;margin-top:28.3pt;width:145.45pt;height:24.1pt;z-index:20;visibility:visible">
            <v:textbox>
              <w:txbxContent>
                <w:p w:rsidR="00A11534" w:rsidRDefault="00A11534" w:rsidP="00025452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重大处罚依据当事人申请召开听证会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53" o:spid="_x0000_s1082" type="#_x0000_t32" style="position:absolute;left:0;text-align:left;margin-left:290.2pt;margin-top:-.25pt;width:.05pt;height:11.35pt;z-index:41;visibility:visible">
            <v:stroke endarrow="block"/>
          </v:shape>
        </w:pict>
      </w:r>
      <w:r>
        <w:rPr>
          <w:noProof/>
        </w:rPr>
        <w:pict>
          <v:shape id="直接箭头连接符 37" o:spid="_x0000_s1084" type="#_x0000_t32" style="position:absolute;left:0;text-align:left;margin-left:200.95pt;margin-top:11.25pt;width:.75pt;height:17pt;z-index:43;visibility:visible">
            <v:stroke endarrow="block"/>
          </v:shape>
        </w:pict>
      </w:r>
      <w:r>
        <w:rPr>
          <w:noProof/>
        </w:rPr>
        <w:pict>
          <v:line id="直接连接符 31" o:spid="_x0000_s1083" style="position:absolute;left:0;text-align:left;z-index:42;visibility:visible" from="200.95pt,11.25pt" to="384.05pt,11.6pt"/>
        </w:pict>
      </w:r>
      <w:r>
        <w:rPr>
          <w:noProof/>
        </w:rPr>
        <w:pict>
          <v:shape id="流程图: 可选过程 28" o:spid="_x0000_s1070" type="#_x0000_t176" style="position:absolute;left:0;text-align:left;margin-left:147.75pt;margin-top:28.25pt;width:104.2pt;height:24pt;z-index:28;visibility:visible">
            <v:textbox style="mso-next-textbox:#流程图: 可选过程 28">
              <w:txbxContent>
                <w:p w:rsidR="00A11534" w:rsidRDefault="00A11534" w:rsidP="00025452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听取当事人陈述和申辩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可选过程 29" o:spid="_x0000_s1069" type="#_x0000_t176" style="position:absolute;left:0;text-align:left;margin-left:-.1pt;margin-top:1.55pt;width:82.2pt;height:53.85pt;z-index:10;visibility:visible">
            <v:textbox style="mso-next-textbox:#流程图: 可选过程 29">
              <w:txbxContent>
                <w:p w:rsidR="00A11534" w:rsidRPr="00025452" w:rsidRDefault="00A11534" w:rsidP="00025452">
                  <w:pPr>
                    <w:jc w:val="center"/>
                    <w:rPr>
                      <w:sz w:val="18"/>
                      <w:szCs w:val="18"/>
                    </w:rPr>
                  </w:pPr>
                  <w:r w:rsidRPr="00025452">
                    <w:rPr>
                      <w:rFonts w:hint="eastAsia"/>
                      <w:sz w:val="18"/>
                      <w:szCs w:val="18"/>
                    </w:rPr>
                    <w:t>当场送达</w:t>
                  </w:r>
                </w:p>
                <w:p w:rsidR="00A11534" w:rsidRPr="00025452" w:rsidRDefault="00A11534" w:rsidP="00025452">
                  <w:pPr>
                    <w:jc w:val="center"/>
                    <w:rPr>
                      <w:sz w:val="18"/>
                      <w:szCs w:val="18"/>
                    </w:rPr>
                  </w:pPr>
                  <w:r w:rsidRPr="00025452">
                    <w:rPr>
                      <w:rFonts w:hint="eastAsia"/>
                      <w:sz w:val="18"/>
                      <w:szCs w:val="18"/>
                    </w:rPr>
                    <w:t>依法执行</w:t>
                  </w:r>
                </w:p>
              </w:txbxContent>
            </v:textbox>
          </v:shape>
        </w:pict>
      </w:r>
    </w:p>
    <w:p w:rsidR="00A11534" w:rsidRDefault="007E12B7" w:rsidP="00025452">
      <w:pPr>
        <w:rPr>
          <w:rFonts w:ascii="方正小标宋简体" w:eastAsia="方正小标宋简体" w:hAnsi="方正小标宋简体" w:cs="方正小标宋简体"/>
          <w:sz w:val="28"/>
          <w:szCs w:val="36"/>
        </w:rPr>
      </w:pPr>
      <w:r>
        <w:rPr>
          <w:noProof/>
        </w:rPr>
        <w:pict>
          <v:group id="_x0000_s1089" style="position:absolute;left:0;text-align:left;margin-left:209.85pt;margin-top:21.95pt;width:162.2pt;height:20.2pt;z-index:44" coordorigin="5558,10354" coordsize="3244,404">
            <v:group id="_x0000_s1085" style="position:absolute;left:5563;top:10354;width:3239;height:401" coordorigin="5563,10354" coordsize="3239,401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直接箭头连接符 35" o:spid="_x0000_s1064" type="#_x0000_t34" style="position:absolute;left:8605;top:10546;width:389;height:5;rotation:90;flip:x;visibility:visible" adj="10772,38581920,-394242"/>
              <v:shape id="直接箭头连接符 59" o:spid="_x0000_s1039" type="#_x0000_t32" style="position:absolute;left:5563;top:10725;width:3239;height:30;flip:y;visibility:visible"/>
            </v:group>
            <v:shape id="直接箭头连接符 35" o:spid="_x0000_s1087" type="#_x0000_t34" style="position:absolute;left:5366;top:10561;width:389;height:5;rotation:90;flip:x;visibility:visible" adj="10772,38581920,-394242"/>
          </v:group>
        </w:pict>
      </w:r>
      <w:r>
        <w:rPr>
          <w:noProof/>
        </w:rPr>
        <w:pict>
          <v:shape id="直接箭头连接符 26" o:spid="_x0000_s1072" type="#_x0000_t32" style="position:absolute;left:0;text-align:left;margin-left:41.05pt;margin-top:24.95pt;width:.05pt;height:22.7pt;z-index:11;visibility:visible">
            <v:stroke endarrow="block"/>
          </v:shape>
        </w:pict>
      </w:r>
    </w:p>
    <w:p w:rsidR="00A11534" w:rsidRDefault="007E12B7" w:rsidP="00025452">
      <w:pPr>
        <w:rPr>
          <w:rFonts w:ascii="方正小标宋简体" w:eastAsia="方正小标宋简体" w:hAnsi="方正小标宋简体" w:cs="方正小标宋简体"/>
          <w:sz w:val="28"/>
          <w:szCs w:val="36"/>
        </w:rPr>
      </w:pPr>
      <w:r>
        <w:rPr>
          <w:rFonts w:ascii="方正小标宋简体" w:eastAsia="方正小标宋简体" w:hAnsi="方正小标宋简体" w:cs="方正小标宋简体"/>
          <w:noProof/>
          <w:sz w:val="28"/>
          <w:szCs w:val="36"/>
        </w:rPr>
        <w:pict>
          <v:shape id="_x0000_s1091" type="#_x0000_t32" style="position:absolute;left:0;text-align:left;margin-left:284.25pt;margin-top:9.45pt;width:0;height:34pt;z-index:45" o:connectortype="straight"/>
        </w:pict>
      </w:r>
      <w:r>
        <w:rPr>
          <w:rFonts w:ascii="方正小标宋简体" w:eastAsia="方正小标宋简体" w:hAnsi="方正小标宋简体" w:cs="方正小标宋简体"/>
          <w:noProof/>
          <w:sz w:val="28"/>
          <w:szCs w:val="36"/>
        </w:rPr>
        <w:pict>
          <v:shape id="流程图: 可选过程 63" o:spid="_x0000_s1035" type="#_x0000_t176" style="position:absolute;left:0;text-align:left;margin-left:325.4pt;margin-top:25.7pt;width:93pt;height:53.5pt;z-index:30;visibility:visible">
            <v:textbox>
              <w:txbxContent>
                <w:p w:rsidR="00A11534" w:rsidRDefault="00A11534" w:rsidP="00025452">
                  <w:pPr>
                    <w:jc w:val="center"/>
                    <w:rPr>
                      <w:sz w:val="16"/>
                    </w:rPr>
                  </w:pPr>
                </w:p>
                <w:p w:rsidR="00A11534" w:rsidRDefault="00A11534" w:rsidP="00025452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依法制作处罚决定</w:t>
                  </w:r>
                </w:p>
              </w:txbxContent>
            </v:textbox>
          </v:shape>
        </w:pict>
      </w:r>
      <w:r>
        <w:rPr>
          <w:rFonts w:ascii="方正小标宋简体" w:eastAsia="方正小标宋简体" w:hAnsi="方正小标宋简体" w:cs="方正小标宋简体"/>
          <w:noProof/>
          <w:sz w:val="28"/>
          <w:szCs w:val="36"/>
        </w:rPr>
        <w:pict>
          <v:shape id="流程图: 可选过程 65" o:spid="_x0000_s1034" type="#_x0000_t176" style="position:absolute;left:0;text-align:left;margin-left:314.2pt;margin-top:102.3pt;width:80.25pt;height:24.9pt;z-index:35;visibility:visible">
            <v:textbox>
              <w:txbxContent>
                <w:p w:rsidR="00A11534" w:rsidRDefault="00A11534" w:rsidP="00025452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送达执行</w:t>
                  </w:r>
                </w:p>
              </w:txbxContent>
            </v:textbox>
          </v:shape>
        </w:pict>
      </w:r>
      <w:r>
        <w:rPr>
          <w:rFonts w:ascii="方正小标宋简体" w:eastAsia="方正小标宋简体" w:hAnsi="方正小标宋简体" w:cs="方正小标宋简体"/>
          <w:noProof/>
          <w:sz w:val="28"/>
          <w:szCs w:val="36"/>
        </w:rPr>
        <w:pict>
          <v:shape id="直接箭头连接符 62" o:spid="_x0000_s1036" type="#_x0000_t32" style="position:absolute;left:0;text-align:left;margin-left:352.4pt;margin-top:79.2pt;width:.05pt;height:21.15pt;z-index:34;visibility:visible">
            <v:stroke endarrow="block"/>
          </v:shape>
        </w:pict>
      </w:r>
      <w:r>
        <w:rPr>
          <w:noProof/>
        </w:rPr>
        <w:pict>
          <v:shape id="流程图: 可选过程 25" o:spid="_x0000_s1074" type="#_x0000_t176" style="position:absolute;left:0;text-align:left;margin-left:.85pt;margin-top:16.1pt;width:82.2pt;height:53.85pt;z-index:12;visibility:visible">
            <v:textbox>
              <w:txbxContent>
                <w:p w:rsidR="00A11534" w:rsidRPr="00025452" w:rsidRDefault="00A11534" w:rsidP="00F33240">
                  <w:pPr>
                    <w:spacing w:beforeLines="100" w:before="312"/>
                    <w:jc w:val="center"/>
                    <w:rPr>
                      <w:sz w:val="18"/>
                      <w:szCs w:val="18"/>
                    </w:rPr>
                  </w:pPr>
                  <w:r w:rsidRPr="00025452">
                    <w:rPr>
                      <w:rFonts w:hint="eastAsia"/>
                      <w:sz w:val="18"/>
                      <w:szCs w:val="18"/>
                    </w:rPr>
                    <w:t>备案归档</w:t>
                  </w:r>
                </w:p>
              </w:txbxContent>
            </v:textbox>
          </v:shape>
        </w:pict>
      </w:r>
    </w:p>
    <w:p w:rsidR="00A11534" w:rsidRDefault="007E12B7" w:rsidP="00025452">
      <w:pPr>
        <w:rPr>
          <w:rFonts w:ascii="方正小标宋简体" w:eastAsia="方正小标宋简体" w:hAnsi="方正小标宋简体" w:cs="方正小标宋简体"/>
          <w:sz w:val="28"/>
          <w:szCs w:val="36"/>
        </w:rPr>
      </w:pPr>
      <w:r>
        <w:rPr>
          <w:rFonts w:ascii="方正小标宋简体" w:eastAsia="方正小标宋简体" w:hAnsi="方正小标宋简体" w:cs="方正小标宋简体"/>
          <w:noProof/>
          <w:sz w:val="28"/>
          <w:szCs w:val="36"/>
        </w:rPr>
        <w:pict>
          <v:shape id="直接箭头连接符 61" o:spid="_x0000_s1037" type="#_x0000_t32" style="position:absolute;left:0;text-align:left;margin-left:254.15pt;margin-top:13.15pt;width:70.85pt;height:0;z-index:29;visibility:visible">
            <v:stroke startarrow="block" endarrow="block"/>
          </v:shape>
        </w:pict>
      </w:r>
      <w:r>
        <w:rPr>
          <w:rFonts w:ascii="方正小标宋简体" w:eastAsia="方正小标宋简体" w:hAnsi="方正小标宋简体" w:cs="方正小标宋简体"/>
          <w:noProof/>
          <w:sz w:val="28"/>
          <w:szCs w:val="36"/>
        </w:rPr>
        <w:pict>
          <v:shape id="流程图: 可选过程 64" o:spid="_x0000_s1073" type="#_x0000_t176" style="position:absolute;left:0;text-align:left;margin-left:149.45pt;margin-top:-.15pt;width:104.25pt;height:54.75pt;z-index:31;visibility:visible">
            <v:textbox>
              <w:txbxContent>
                <w:p w:rsidR="00A11534" w:rsidRDefault="00A11534" w:rsidP="00025452">
                  <w:pPr>
                    <w:spacing w:line="200" w:lineRule="exac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当事人的事实、理由或证据成立，行政机关改变原拟作出的行政处罚决定</w:t>
                  </w:r>
                </w:p>
              </w:txbxContent>
            </v:textbox>
          </v:shape>
        </w:pict>
      </w:r>
    </w:p>
    <w:p w:rsidR="00A11534" w:rsidRDefault="00A11534" w:rsidP="00025452">
      <w:pPr>
        <w:rPr>
          <w:rFonts w:ascii="方正小标宋简体" w:eastAsia="方正小标宋简体" w:hAnsi="方正小标宋简体" w:cs="方正小标宋简体"/>
          <w:sz w:val="28"/>
          <w:szCs w:val="36"/>
        </w:rPr>
      </w:pPr>
    </w:p>
    <w:p w:rsidR="00A11534" w:rsidRDefault="00A11534" w:rsidP="00025452">
      <w:pPr>
        <w:rPr>
          <w:rFonts w:ascii="方正小标宋简体" w:eastAsia="方正小标宋简体" w:hAnsi="方正小标宋简体" w:cs="方正小标宋简体"/>
          <w:sz w:val="28"/>
          <w:szCs w:val="36"/>
        </w:rPr>
      </w:pPr>
    </w:p>
    <w:p w:rsidR="00A11534" w:rsidRDefault="007E12B7" w:rsidP="00025452">
      <w:pPr>
        <w:rPr>
          <w:rFonts w:ascii="方正小标宋简体" w:eastAsia="方正小标宋简体" w:hAnsi="方正小标宋简体" w:cs="方正小标宋简体"/>
          <w:sz w:val="28"/>
          <w:szCs w:val="36"/>
        </w:rPr>
      </w:pPr>
      <w:r>
        <w:rPr>
          <w:rFonts w:ascii="方正小标宋简体" w:eastAsia="方正小标宋简体" w:hAnsi="方正小标宋简体" w:cs="方正小标宋简体"/>
          <w:noProof/>
          <w:sz w:val="28"/>
          <w:szCs w:val="36"/>
        </w:rPr>
        <w:pict>
          <v:shape id="流程图: 可选过程 68" o:spid="_x0000_s1075" type="#_x0000_t176" style="position:absolute;left:0;text-align:left;margin-left:358.6pt;margin-top:23.35pt;width:35.95pt;height:54.5pt;z-index:39;visibility:visible">
            <v:textbox>
              <w:txbxContent>
                <w:p w:rsidR="00A11534" w:rsidRDefault="00A11534" w:rsidP="00025452">
                  <w:pPr>
                    <w:spacing w:line="240" w:lineRule="atLeas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重大处罚报备案</w:t>
                  </w:r>
                </w:p>
              </w:txbxContent>
            </v:textbox>
          </v:shape>
        </w:pict>
      </w:r>
      <w:r>
        <w:rPr>
          <w:rFonts w:ascii="方正小标宋简体" w:eastAsia="方正小标宋简体" w:hAnsi="方正小标宋简体" w:cs="方正小标宋简体"/>
          <w:noProof/>
          <w:sz w:val="28"/>
          <w:szCs w:val="36"/>
        </w:rPr>
        <w:pict>
          <v:shape id="流程图: 可选过程 24" o:spid="_x0000_s1076" type="#_x0000_t176" style="position:absolute;left:0;text-align:left;margin-left:294pt;margin-top:22.65pt;width:56.9pt;height:94.2pt;z-index:38;visibility:visible">
            <v:textbox>
              <w:txbxContent>
                <w:p w:rsidR="00E43573" w:rsidRDefault="00A11534" w:rsidP="00E43573">
                  <w:pPr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 xml:space="preserve"> </w:t>
                  </w:r>
                  <w:r w:rsidRPr="00E43573">
                    <w:rPr>
                      <w:b/>
                      <w:sz w:val="16"/>
                    </w:rPr>
                    <w:t xml:space="preserve"> </w:t>
                  </w:r>
                  <w:r w:rsidRPr="00E43573">
                    <w:rPr>
                      <w:rFonts w:hint="eastAsia"/>
                      <w:b/>
                      <w:sz w:val="16"/>
                    </w:rPr>
                    <w:t>结案</w:t>
                  </w:r>
                </w:p>
                <w:p w:rsidR="00A11534" w:rsidRPr="00E43573" w:rsidRDefault="00A11534" w:rsidP="00E43573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归档</w:t>
                  </w:r>
                  <w:r w:rsidRPr="00B77767">
                    <w:rPr>
                      <w:rFonts w:ascii="宋体" w:hAnsi="宋体" w:hint="eastAsia"/>
                      <w:sz w:val="15"/>
                      <w:szCs w:val="15"/>
                    </w:rPr>
                    <w:t>（报体育总局健身气功管理中心、</w:t>
                  </w:r>
                  <w:r w:rsidRPr="00B77767">
                    <w:rPr>
                      <w:rFonts w:hint="eastAsia"/>
                      <w:sz w:val="15"/>
                      <w:szCs w:val="15"/>
                    </w:rPr>
                    <w:t>省防范和处理邪教问题办公室</w:t>
                  </w:r>
                  <w:r w:rsidRPr="00B77767">
                    <w:rPr>
                      <w:rFonts w:ascii="宋体" w:hAnsi="宋体" w:hint="eastAsia"/>
                      <w:sz w:val="15"/>
                      <w:szCs w:val="15"/>
                    </w:rPr>
                    <w:t>备案）</w:t>
                  </w:r>
                </w:p>
                <w:p w:rsidR="00A11534" w:rsidRDefault="00A11534" w:rsidP="00025452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rFonts w:ascii="方正小标宋简体" w:eastAsia="方正小标宋简体" w:hAnsi="方正小标宋简体" w:cs="方正小标宋简体"/>
          <w:noProof/>
          <w:sz w:val="28"/>
          <w:szCs w:val="36"/>
        </w:rPr>
        <w:pict>
          <v:line id="直接连接符 67" o:spid="_x0000_s1032" style="position:absolute;left:0;text-align:left;flip:x;z-index:37;visibility:visible" from="377.15pt,2.25pt" to="377.2pt,22.1pt">
            <v:stroke endarrow="block"/>
          </v:line>
        </w:pict>
      </w:r>
      <w:r>
        <w:rPr>
          <w:rFonts w:ascii="方正小标宋简体" w:eastAsia="方正小标宋简体" w:hAnsi="方正小标宋简体" w:cs="方正小标宋简体"/>
          <w:noProof/>
          <w:sz w:val="28"/>
          <w:szCs w:val="36"/>
        </w:rPr>
        <w:pict>
          <v:line id="直接连接符 66" o:spid="_x0000_s1033" style="position:absolute;left:0;text-align:left;z-index:36;visibility:visible" from="332.15pt,1.5pt" to="332.2pt,21.35pt">
            <v:stroke endarrow="block"/>
          </v:line>
        </w:pict>
      </w:r>
    </w:p>
    <w:p w:rsidR="00A11534" w:rsidRDefault="00A11534" w:rsidP="00025452">
      <w:pPr>
        <w:rPr>
          <w:rFonts w:ascii="方正小标宋简体" w:eastAsia="方正小标宋简体" w:hAnsi="方正小标宋简体" w:cs="方正小标宋简体"/>
          <w:sz w:val="28"/>
          <w:szCs w:val="36"/>
        </w:rPr>
      </w:pPr>
    </w:p>
    <w:p w:rsidR="00A11534" w:rsidRPr="000E056F" w:rsidRDefault="00A11534" w:rsidP="00025452">
      <w:pPr>
        <w:rPr>
          <w:rFonts w:ascii="方正小标宋简体" w:eastAsia="方正小标宋简体" w:hAnsi="方正小标宋简体" w:cs="方正小标宋简体"/>
          <w:sz w:val="28"/>
          <w:szCs w:val="36"/>
        </w:rPr>
      </w:pPr>
      <w:r>
        <w:rPr>
          <w:rFonts w:ascii="仿宋_GB2312" w:eastAsia="仿宋_GB2312"/>
          <w:sz w:val="28"/>
          <w:szCs w:val="28"/>
        </w:rPr>
        <w:t xml:space="preserve">    </w:t>
      </w:r>
    </w:p>
    <w:p w:rsidR="00A11534" w:rsidRPr="000814DE" w:rsidRDefault="00A11534" w:rsidP="00025452">
      <w:pPr>
        <w:ind w:right="960"/>
      </w:pPr>
    </w:p>
    <w:p w:rsidR="00A11534" w:rsidRPr="00025452" w:rsidRDefault="00A11534" w:rsidP="00025452">
      <w:pPr>
        <w:jc w:val="center"/>
      </w:pPr>
    </w:p>
    <w:sectPr w:rsidR="00A11534" w:rsidRPr="00025452" w:rsidSect="00676E06">
      <w:headerReference w:type="default" r:id="rId8"/>
      <w:footerReference w:type="default" r:id="rId9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B7" w:rsidRDefault="007E12B7" w:rsidP="00676E06">
      <w:r>
        <w:separator/>
      </w:r>
    </w:p>
  </w:endnote>
  <w:endnote w:type="continuationSeparator" w:id="0">
    <w:p w:rsidR="007E12B7" w:rsidRDefault="007E12B7" w:rsidP="0067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34" w:rsidRDefault="00A11534">
    <w:pPr>
      <w:pStyle w:val="a4"/>
    </w:pPr>
    <w:r>
      <w:rPr>
        <w:rFonts w:hint="eastAsia"/>
        <w:b/>
        <w:sz w:val="24"/>
      </w:rPr>
      <w:t>承办机构：山西省健身气功管理中心</w:t>
    </w:r>
    <w:r>
      <w:rPr>
        <w:b/>
        <w:sz w:val="24"/>
      </w:rPr>
      <w:t xml:space="preserve">     </w:t>
    </w:r>
    <w:r w:rsidRPr="00676E06">
      <w:rPr>
        <w:b/>
        <w:sz w:val="24"/>
      </w:rPr>
      <w:t xml:space="preserve"> </w:t>
    </w:r>
    <w:r w:rsidRPr="00676E06">
      <w:rPr>
        <w:rFonts w:hint="eastAsia"/>
        <w:b/>
        <w:sz w:val="24"/>
      </w:rPr>
      <w:t>服务电话：</w:t>
    </w:r>
    <w:r w:rsidR="00127306" w:rsidRPr="00676E06">
      <w:rPr>
        <w:b/>
        <w:sz w:val="24"/>
      </w:rPr>
      <w:t xml:space="preserve"> </w:t>
    </w:r>
    <w:r w:rsidRPr="00676E06">
      <w:rPr>
        <w:b/>
        <w:sz w:val="24"/>
      </w:rPr>
      <w:t xml:space="preserve">7686265 </w:t>
    </w:r>
    <w:r>
      <w:rPr>
        <w:b/>
        <w:sz w:val="24"/>
      </w:rPr>
      <w:t xml:space="preserve">  </w:t>
    </w:r>
    <w:r w:rsidRPr="00676E06">
      <w:rPr>
        <w:rFonts w:hint="eastAsia"/>
        <w:b/>
        <w:sz w:val="24"/>
      </w:rPr>
      <w:t>监督电</w:t>
    </w:r>
    <w:r w:rsidRPr="00CE1827">
      <w:rPr>
        <w:rFonts w:hint="eastAsia"/>
        <w:b/>
        <w:sz w:val="24"/>
      </w:rPr>
      <w:t>话：</w:t>
    </w:r>
    <w:r w:rsidR="00CE1827" w:rsidRPr="00CE1827">
      <w:rPr>
        <w:rFonts w:hint="eastAsia"/>
        <w:b/>
        <w:sz w:val="24"/>
      </w:rPr>
      <w:t>7686231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B7" w:rsidRDefault="007E12B7" w:rsidP="00676E06">
      <w:r>
        <w:separator/>
      </w:r>
    </w:p>
  </w:footnote>
  <w:footnote w:type="continuationSeparator" w:id="0">
    <w:p w:rsidR="007E12B7" w:rsidRDefault="007E12B7" w:rsidP="00676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34" w:rsidRDefault="00A11534" w:rsidP="00FC6B7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E06"/>
    <w:rsid w:val="00025452"/>
    <w:rsid w:val="000814DE"/>
    <w:rsid w:val="000D4996"/>
    <w:rsid w:val="000E056F"/>
    <w:rsid w:val="00121977"/>
    <w:rsid w:val="00127306"/>
    <w:rsid w:val="00291AE8"/>
    <w:rsid w:val="0034389C"/>
    <w:rsid w:val="00396A2A"/>
    <w:rsid w:val="003F58B9"/>
    <w:rsid w:val="00676E06"/>
    <w:rsid w:val="007A5DE4"/>
    <w:rsid w:val="007E12B7"/>
    <w:rsid w:val="008F45D9"/>
    <w:rsid w:val="009622B5"/>
    <w:rsid w:val="00A11534"/>
    <w:rsid w:val="00B008B6"/>
    <w:rsid w:val="00B77767"/>
    <w:rsid w:val="00C2671A"/>
    <w:rsid w:val="00CE1827"/>
    <w:rsid w:val="00DC1765"/>
    <w:rsid w:val="00E43573"/>
    <w:rsid w:val="00EF733B"/>
    <w:rsid w:val="00F33240"/>
    <w:rsid w:val="00F41B4B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直接箭头连接符 35"/>
        <o:r id="V:Rule2" type="connector" idref="#肘形连接符 74"/>
        <o:r id="V:Rule3" type="connector" idref="#直接箭头连接符 69"/>
        <o:r id="V:Rule4" type="connector" idref="#直接箭头连接符 51"/>
        <o:r id="V:Rule5" type="connector" idref="#直接箭头连接符 37"/>
        <o:r id="V:Rule6" type="connector" idref="#直接箭头连接符 59"/>
        <o:r id="V:Rule7" type="connector" idref="#直接箭头连接符 62"/>
        <o:r id="V:Rule8" type="connector" idref="#直接箭头连接符 30"/>
        <o:r id="V:Rule9" type="connector" idref="#_x0000_s1062"/>
        <o:r id="V:Rule10" type="connector" idref="#肘形连接符 46"/>
        <o:r id="V:Rule11" type="connector" idref="#直接箭头连接符 61"/>
        <o:r id="V:Rule12" type="connector" idref="#直接箭头连接符 43"/>
        <o:r id="V:Rule13" type="connector" idref="#直接箭头连接符 47"/>
        <o:r id="V:Rule14" type="connector" idref="#直接箭头连接符 38"/>
        <o:r id="V:Rule15" type="connector" idref="#直接箭头连接符 53"/>
        <o:r id="V:Rule16" type="connector" idref="#_x0000_s1061"/>
        <o:r id="V:Rule17" type="connector" idref="#直接箭头连接符 39"/>
        <o:r id="V:Rule18" type="connector" idref="#_x0000_s1091"/>
        <o:r id="V:Rule19" type="connector" idref="#直接箭头连接符 71"/>
        <o:r id="V:Rule20" type="connector" idref="#直接箭头连接符 26"/>
        <o:r id="V:Rule21" type="connector" idref="#_x0000_s1045"/>
        <o:r id="V:Rule22" type="connector" idref="#直接箭头连接符 40"/>
        <o:r id="V:Rule23" type="connector" idref="#直接箭头连接符 42"/>
        <o:r id="V:Rule24" type="connector" idref="#直接箭头连接符 35"/>
        <o:r id="V:Rule25" type="connector" idref="#直接箭头连接符 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5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7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676E0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76E0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676E06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676E06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676E06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A52D-1644-4C5C-AA12-4E4EF215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cp:lastPrinted>2015-09-20T10:45:00Z</cp:lastPrinted>
  <dcterms:created xsi:type="dcterms:W3CDTF">2015-08-24T06:34:00Z</dcterms:created>
  <dcterms:modified xsi:type="dcterms:W3CDTF">2015-09-20T10:45:00Z</dcterms:modified>
</cp:coreProperties>
</file>