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宋体" w:hAnsi="宋体" w:eastAsia="宋体" w:cs="方正小标宋简体"/>
          <w:b w:val="0"/>
          <w:bCs/>
          <w:color w:val="000000"/>
          <w:sz w:val="32"/>
          <w:szCs w:val="32"/>
          <w:lang w:val="en-US" w:eastAsia="zh-CN"/>
        </w:rPr>
      </w:pPr>
      <w:r>
        <w:rPr>
          <w:rFonts w:hint="eastAsia" w:ascii="宋体" w:hAnsi="宋体" w:cs="方正小标宋简体"/>
          <w:b w:val="0"/>
          <w:bCs/>
          <w:color w:val="000000"/>
          <w:sz w:val="32"/>
          <w:szCs w:val="32"/>
          <w:lang w:val="en-US" w:eastAsia="zh-CN"/>
        </w:rPr>
        <w:t>附件1</w:t>
      </w:r>
    </w:p>
    <w:p>
      <w:pPr>
        <w:jc w:val="center"/>
        <w:rPr>
          <w:rFonts w:hint="eastAsia" w:asciiTheme="majorEastAsia" w:hAnsiTheme="majorEastAsia" w:eastAsiaTheme="majorEastAsia" w:cstheme="majorEastAsia"/>
          <w:b/>
          <w:sz w:val="44"/>
          <w:szCs w:val="44"/>
        </w:rPr>
      </w:pPr>
    </w:p>
    <w:p>
      <w:pPr>
        <w:jc w:val="center"/>
        <w:rPr>
          <w:rFonts w:ascii="宋体" w:hAnsi="宋体"/>
          <w:b/>
          <w:sz w:val="28"/>
          <w:szCs w:val="28"/>
        </w:rPr>
      </w:pPr>
      <w:r>
        <w:rPr>
          <w:rFonts w:hint="eastAsia" w:asciiTheme="majorEastAsia" w:hAnsiTheme="majorEastAsia" w:eastAsiaTheme="majorEastAsia" w:cstheme="majorEastAsia"/>
          <w:b/>
          <w:sz w:val="44"/>
          <w:szCs w:val="44"/>
        </w:rPr>
        <w:t>2020年山西省举重冠军赛竞赛规程</w:t>
      </w:r>
    </w:p>
    <w:p>
      <w:pPr>
        <w:jc w:val="center"/>
        <w:rPr>
          <w:rFonts w:ascii="宋体" w:hAnsi="宋体"/>
          <w:b/>
          <w:sz w:val="28"/>
          <w:szCs w:val="28"/>
        </w:rPr>
      </w:pP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一、主办单位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山西省体育局  </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二、承办单位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山西省重竞技运动中心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山西省全民健身中心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太原市体育局 </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三、竞赛时间、地点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2020年11月10日-14日在太原市举行。</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四、参赛单位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以各市体育局为单位报名参赛</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五、竞赛项目</w:t>
      </w:r>
    </w:p>
    <w:p>
      <w:pPr>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一）男子甲组：</w:t>
      </w:r>
    </w:p>
    <w:p>
      <w:pPr>
        <w:ind w:left="319" w:leftChars="152"/>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55kg级、61kg级、67kg级、73kg级、81kg级、89kg级、96kg级、96+kg级。</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（二）男子乙组：</w:t>
      </w:r>
    </w:p>
    <w:p>
      <w:pPr>
        <w:ind w:left="319" w:leftChars="152"/>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55kg级、61kg级、67kg级、73kg级、81kg级、89kg级、96kg级、96+kg级。</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（三）女子甲组：</w:t>
      </w:r>
    </w:p>
    <w:p>
      <w:pPr>
        <w:ind w:left="319" w:leftChars="152"/>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45kg级、49kg级、55kg级、5 9 k g、64kg级、71kg级、</w:t>
      </w:r>
      <w:bookmarkStart w:id="0" w:name="OLE_LINK1"/>
      <w:bookmarkStart w:id="1" w:name="OLE_LINK2"/>
      <w:r>
        <w:rPr>
          <w:rFonts w:hint="eastAsia" w:ascii="仿宋_GB2312" w:hAnsi="仿宋_GB2312" w:eastAsia="仿宋_GB2312" w:cs="仿宋_GB2312"/>
          <w:b w:val="0"/>
          <w:bCs/>
          <w:sz w:val="32"/>
          <w:szCs w:val="32"/>
        </w:rPr>
        <w:t>71+kg级。</w:t>
      </w:r>
    </w:p>
    <w:bookmarkEnd w:id="0"/>
    <w:bookmarkEnd w:id="1"/>
    <w:p>
      <w:pPr>
        <w:ind w:firstLine="63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（四）女子乙组：</w:t>
      </w:r>
    </w:p>
    <w:p>
      <w:pPr>
        <w:ind w:left="319" w:leftChars="152"/>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45kg级、49kg级、55kg级、59kg级、64kg级、71kg</w:t>
      </w:r>
      <w:bookmarkStart w:id="2" w:name="OLE_LINK3"/>
      <w:bookmarkStart w:id="3" w:name="OLE_LINK4"/>
      <w:r>
        <w:rPr>
          <w:rFonts w:hint="eastAsia" w:ascii="仿宋_GB2312" w:hAnsi="仿宋_GB2312" w:eastAsia="仿宋_GB2312" w:cs="仿宋_GB2312"/>
          <w:b w:val="0"/>
          <w:bCs w:val="0"/>
          <w:sz w:val="32"/>
          <w:szCs w:val="32"/>
        </w:rPr>
        <w:t>级、71+kg级。</w:t>
      </w:r>
      <w:bookmarkEnd w:id="2"/>
      <w:bookmarkEnd w:id="3"/>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六、参赛办法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（一）各单位可报运动员30名（男甲8名、男乙8名；女甲7名、女乙7名）。另可报自费运动员男子6名，女子6名；每单位报15</w:t>
      </w:r>
      <w:r>
        <w:rPr>
          <w:rFonts w:hint="eastAsia" w:ascii="仿宋_GB2312" w:hAnsi="仿宋_GB2312" w:eastAsia="仿宋_GB2312" w:cs="仿宋_GB2312"/>
          <w:sz w:val="32"/>
          <w:szCs w:val="32"/>
        </w:rPr>
        <w:t>名以上运动员可报领队1名，教练员男女各2 名，队医1名；报15</w:t>
      </w:r>
      <w:r>
        <w:rPr>
          <w:rFonts w:hint="eastAsia" w:ascii="仿宋_GB2312" w:hAnsi="仿宋_GB2312" w:eastAsia="仿宋_GB2312" w:cs="仿宋_GB2312"/>
          <w:sz w:val="32"/>
          <w:szCs w:val="32"/>
        </w:rPr>
        <w:t>名以下运动员报领队1名，教练员男女各1名。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（二）报名时必须把每个运动员的抓举、挺举、总成绩一同报来，开把重量不低于报名时总成绩的20公斤。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（三）报名时确定运动员参赛级别和组别，报名后不得更改。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（四）每个级别限报2人，可自定两个重点级别报3人参赛。</w:t>
      </w:r>
    </w:p>
    <w:p>
      <w:pPr>
        <w:ind w:firstLine="640" w:firstLineChars="200"/>
        <w:rPr>
          <w:rFonts w:hint="eastAsia" w:ascii="仿宋_GB2312" w:hAnsi="仿宋_GB2312" w:eastAsia="仿宋_GB2312" w:cs="仿宋_GB2312"/>
          <w:b/>
          <w:sz w:val="32"/>
          <w:szCs w:val="32"/>
        </w:rPr>
      </w:pPr>
      <w:r>
        <w:rPr>
          <w:rFonts w:hint="eastAsia" w:ascii="黑体" w:hAnsi="黑体" w:eastAsia="黑体" w:cs="黑体"/>
          <w:sz w:val="32"/>
          <w:szCs w:val="32"/>
        </w:rPr>
        <w:t>七、运动员资格</w:t>
      </w:r>
    </w:p>
    <w:p>
      <w:pPr>
        <w:widowControl/>
        <w:autoSpaceDE w:val="0"/>
        <w:autoSpaceDN w:val="0"/>
        <w:adjustRightInd w:val="0"/>
        <w:spacing w:line="360" w:lineRule="auto"/>
        <w:ind w:firstLine="63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（一）所有参赛运动员必须代表山西参加2020年全国注册和2020年在山西省体育局进行注册的运动员并通过资格审查方可参加比赛。</w:t>
      </w:r>
    </w:p>
    <w:p>
      <w:pPr>
        <w:widowControl/>
        <w:autoSpaceDE w:val="0"/>
        <w:autoSpaceDN w:val="0"/>
        <w:adjustRightInd w:val="0"/>
        <w:spacing w:line="360" w:lineRule="auto"/>
        <w:ind w:firstLine="639"/>
        <w:rPr>
          <w:rFonts w:hint="eastAsia" w:ascii="仿宋_GB2312" w:hAnsi="仿宋_GB2312" w:eastAsia="仿宋_GB2312" w:cs="仿宋_GB2312"/>
          <w:sz w:val="32"/>
          <w:szCs w:val="32"/>
        </w:rPr>
      </w:pPr>
    </w:p>
    <w:p>
      <w:pPr>
        <w:widowControl/>
        <w:autoSpaceDE w:val="0"/>
        <w:autoSpaceDN w:val="0"/>
        <w:adjustRightInd w:val="0"/>
        <w:spacing w:line="360" w:lineRule="auto"/>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（二）参赛运动员必须持有全国运动员注册信息卡或2020年山西省运动员注册证及二代（三代）身份证原件。</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（三）参赛运动员必须具有完备的保险手续，并经当地医疗部门体检合格，报到时将相关资料提交竞赛委员会查验后方可参赛。一旦出现意外伤害事故，竞赛委员会将积极采取救助措施，但不承担法律责任。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（四）年龄规定甲组运动员为17-18岁（2002年1 月1 日-2003年12月31日出生），其中甲组可报19岁(2001年1月1日</w:t>
      </w:r>
      <w:r>
        <w:rPr>
          <w:rFonts w:hint="eastAsia" w:ascii="仿宋_GB2312" w:hAnsi="仿宋_GB2312" w:eastAsia="仿宋_GB2312" w:cs="仿宋_GB2312"/>
          <w:kern w:val="0"/>
          <w:sz w:val="32"/>
          <w:szCs w:val="32"/>
        </w:rPr>
        <w:t>至2001年12月31日出生</w:t>
      </w:r>
      <w:r>
        <w:rPr>
          <w:rFonts w:hint="eastAsia" w:ascii="仿宋_GB2312" w:hAnsi="仿宋_GB2312" w:eastAsia="仿宋_GB2312" w:cs="仿宋_GB2312"/>
          <w:sz w:val="32"/>
          <w:szCs w:val="32"/>
        </w:rPr>
        <w:t>)男女各两人 ；乙组运动员为14-16岁（2004年1月1日-2006年12月31日出生）。</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八、竞赛办法</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（一）各级别进行抓举、挺举、总成绩的比赛。</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（二）比赛采用国家体育总局审定的最新竞赛规则。</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（三）如规则与规程发生矛盾时按规程执行。 </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（四）运动员出场比赛时必须身着举重服。</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（五）运动员称量体重时，必须向裁判员出示身份证和2020年山西省运动员注册证或全国运动员注册信息卡。</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（六）试举重量的增加必须为1公斤或1公斤的倍数。</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九、录取名次和奖励</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（一）比赛均录取前8名。前3名颁发奖牌和证书，4-8名颁发证书</w:t>
      </w:r>
      <w:r>
        <w:rPr>
          <w:rFonts w:hint="eastAsia" w:ascii="仿宋_GB2312" w:hAnsi="仿宋_GB2312" w:eastAsia="仿宋_GB2312" w:cs="仿宋_GB2312"/>
          <w:kern w:val="0"/>
          <w:sz w:val="32"/>
          <w:szCs w:val="32"/>
        </w:rPr>
        <w:t>；9、7、6、5、4、3、2、1计分；参赛人数不足8（队）人，递减1名录取，不足3人（队），取消该项比赛。</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（二）团体总分录取前三名，各级别总成绩得分之和分别计算男、女团体名次，总分多者名次列前，总分相等以总成绩金牌多者名次列前，以此类推（各单位自定男甲9名、男乙6名、女甲8名、女乙7 名运动员记团体分）。</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（三）设“体育道德风尚奖”，评选办法按有关规定执行。</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十、经费</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领队、教练员、运动员、队医每人每日交伙食费70元，医疗费和超编人员一切费用自理。</w:t>
      </w:r>
    </w:p>
    <w:p>
      <w:pPr>
        <w:spacing w:line="360" w:lineRule="auto"/>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大会选调的技术官员（裁判员）的食宿费、交通费由承办单位负担。</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十一、报名和报到</w:t>
      </w:r>
    </w:p>
    <w:p>
      <w:pPr>
        <w:pStyle w:val="11"/>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（一）报名：各单位将加盖公章、医务章的报名表纸质版一式三份（以寄出邮戳为准）、电子版，于赛前 5天分别发送至山西省全民健身中心、山西省重竞技运动中心和太原市体育局，逾期报名或不按规定报名，</w:t>
      </w:r>
      <w:r>
        <w:rPr>
          <w:rFonts w:hint="eastAsia" w:ascii="仿宋_GB2312" w:hAnsi="仿宋_GB2312" w:eastAsia="仿宋_GB2312" w:cs="仿宋_GB2312"/>
          <w:kern w:val="0"/>
          <w:sz w:val="32"/>
          <w:szCs w:val="32"/>
        </w:rPr>
        <w:t>不予受理。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省全民健身中心     联系人：程雪梅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电话：18435151534      邮  箱：735402901@qq.com</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w:t>
      </w:r>
      <w:bookmarkStart w:id="4" w:name="OLE_LINK7"/>
      <w:bookmarkStart w:id="5" w:name="OLE_LINK5"/>
      <w:bookmarkStart w:id="6" w:name="OLE_LINK6"/>
      <w:r>
        <w:rPr>
          <w:rFonts w:hint="eastAsia" w:ascii="仿宋_GB2312" w:hAnsi="仿宋_GB2312" w:eastAsia="仿宋_GB2312" w:cs="仿宋_GB2312"/>
          <w:sz w:val="32"/>
          <w:szCs w:val="32"/>
        </w:rPr>
        <w:t>山西省太原市小店区寇庄北街2</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t>号，山西省体育局二楼保卫</w:t>
      </w:r>
      <w:bookmarkEnd w:id="4"/>
      <w:bookmarkEnd w:id="5"/>
      <w:bookmarkEnd w:id="6"/>
      <w:r>
        <w:rPr>
          <w:rFonts w:hint="eastAsia" w:ascii="仿宋_GB2312" w:hAnsi="仿宋_GB2312" w:eastAsia="仿宋_GB2312" w:cs="仿宋_GB2312"/>
          <w:sz w:val="32"/>
          <w:szCs w:val="32"/>
        </w:rPr>
        <w:t>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省重竞技运动中心   联系人：张辉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电话：13099099309   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"mailto:2842597252@qq.com" </w:instrText>
      </w:r>
      <w:r>
        <w:rPr>
          <w:rFonts w:hint="eastAsia" w:ascii="仿宋_GB2312" w:hAnsi="仿宋_GB2312" w:eastAsia="仿宋_GB2312" w:cs="仿宋_GB2312"/>
          <w:sz w:val="32"/>
          <w:szCs w:val="32"/>
        </w:rPr>
        <w:fldChar w:fldCharType="separate"/>
      </w:r>
      <w:r>
        <w:rPr>
          <w:rStyle w:val="8"/>
          <w:rFonts w:hint="eastAsia" w:ascii="仿宋_GB2312" w:hAnsi="仿宋_GB2312" w:eastAsia="仿宋_GB2312" w:cs="仿宋_GB2312"/>
          <w:color w:val="auto"/>
          <w:spacing w:val="-10"/>
          <w:sz w:val="32"/>
          <w:szCs w:val="32"/>
        </w:rPr>
        <w:t>2842597252@qq.com</w:t>
      </w:r>
      <w:r>
        <w:rPr>
          <w:rStyle w:val="8"/>
          <w:rFonts w:hint="eastAsia" w:ascii="仿宋_GB2312" w:hAnsi="仿宋_GB2312" w:eastAsia="仿宋_GB2312" w:cs="仿宋_GB2312"/>
          <w:color w:val="auto"/>
          <w:spacing w:val="-10"/>
          <w:sz w:val="32"/>
          <w:szCs w:val="32"/>
        </w:rPr>
        <w:fldChar w:fldCharType="end"/>
      </w:r>
    </w:p>
    <w:p>
      <w:pPr>
        <w:rPr>
          <w:rStyle w:val="8"/>
          <w:rFonts w:hint="eastAsia" w:ascii="仿宋_GB2312" w:hAnsi="仿宋_GB2312" w:eastAsia="仿宋_GB2312" w:cs="仿宋_GB2312"/>
          <w:color w:val="auto"/>
          <w:spacing w:val="-10"/>
          <w:sz w:val="32"/>
          <w:szCs w:val="32"/>
        </w:rPr>
      </w:pPr>
    </w:p>
    <w:p>
      <w:pPr>
        <w:rPr>
          <w:rStyle w:val="8"/>
          <w:rFonts w:hint="eastAsia" w:ascii="仿宋_GB2312" w:hAnsi="仿宋_GB2312" w:eastAsia="仿宋_GB2312" w:cs="仿宋_GB2312"/>
          <w:color w:val="auto"/>
          <w:spacing w:val="-10"/>
          <w:sz w:val="32"/>
          <w:szCs w:val="32"/>
          <w:u w:val="none"/>
        </w:rPr>
      </w:pPr>
      <w:r>
        <w:rPr>
          <w:rStyle w:val="8"/>
          <w:rFonts w:hint="eastAsia" w:ascii="仿宋_GB2312" w:hAnsi="仿宋_GB2312" w:eastAsia="仿宋_GB2312" w:cs="仿宋_GB2312"/>
          <w:color w:val="auto"/>
          <w:spacing w:val="-10"/>
          <w:sz w:val="32"/>
          <w:szCs w:val="32"/>
          <w:u w:val="none"/>
        </w:rPr>
        <w:t>地址：山西省太原市晋源区健康南街1号山西体育中心山西省重竞技运动中心。</w:t>
      </w:r>
    </w:p>
    <w:p>
      <w:pPr>
        <w:rPr>
          <w:rStyle w:val="8"/>
          <w:rFonts w:hint="eastAsia" w:ascii="仿宋_GB2312" w:hAnsi="仿宋_GB2312" w:eastAsia="仿宋_GB2312" w:cs="仿宋_GB2312"/>
          <w:color w:val="auto"/>
          <w:spacing w:val="-10"/>
          <w:sz w:val="32"/>
          <w:szCs w:val="32"/>
          <w:u w:val="none"/>
        </w:rPr>
      </w:pPr>
      <w:r>
        <w:rPr>
          <w:rStyle w:val="8"/>
          <w:rFonts w:hint="eastAsia" w:ascii="仿宋_GB2312" w:hAnsi="仿宋_GB2312" w:eastAsia="仿宋_GB2312" w:cs="仿宋_GB2312"/>
          <w:color w:val="auto"/>
          <w:spacing w:val="-10"/>
          <w:sz w:val="32"/>
          <w:szCs w:val="32"/>
          <w:u w:val="none"/>
        </w:rPr>
        <w:t>太原市体育局       联系人：王生艺</w:t>
      </w:r>
    </w:p>
    <w:p>
      <w:pPr>
        <w:rPr>
          <w:rFonts w:hint="eastAsia" w:ascii="仿宋_GB2312" w:hAnsi="仿宋_GB2312" w:eastAsia="仿宋_GB2312" w:cs="仿宋_GB2312"/>
          <w:sz w:val="32"/>
          <w:szCs w:val="32"/>
        </w:rPr>
      </w:pPr>
      <w:r>
        <w:rPr>
          <w:rStyle w:val="8"/>
          <w:rFonts w:hint="eastAsia" w:ascii="仿宋_GB2312" w:hAnsi="仿宋_GB2312" w:eastAsia="仿宋_GB2312" w:cs="仿宋_GB2312"/>
          <w:color w:val="auto"/>
          <w:spacing w:val="-10"/>
          <w:sz w:val="32"/>
          <w:szCs w:val="32"/>
          <w:u w:val="none"/>
        </w:rPr>
        <w:t>电话：15934125387          邮箱：</w:t>
      </w:r>
      <w:r>
        <w:rPr>
          <w:rFonts w:hint="eastAsia" w:ascii="仿宋_GB2312" w:hAnsi="仿宋_GB2312" w:eastAsia="仿宋_GB2312" w:cs="仿宋_GB2312"/>
          <w:sz w:val="32"/>
          <w:szCs w:val="32"/>
        </w:rPr>
        <w:t>3111943031@qq.com</w:t>
      </w:r>
    </w:p>
    <w:p>
      <w:pPr>
        <w:rPr>
          <w:rStyle w:val="8"/>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sz w:val="32"/>
          <w:szCs w:val="32"/>
        </w:rPr>
        <w:t>地址：太原市阳曲一中(阳曲县黄寨镇宋庄村)</w:t>
      </w:r>
    </w:p>
    <w:p>
      <w:pPr>
        <w:pStyle w:val="11"/>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（二）报到：裁判员于2020年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日，各运动队于2020年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日到赛区报到。裁判员报到时须携带裁判员等级证书，不符合等级要求和不按时报到者，大会将不安排裁判工作，费用自理。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（三）各队报到时交纪律保证金 1000 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(四)报到所需材料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①《二代身份证》原件；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②《身体健康证明》；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③《意外伤害保险》；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④《安全责任声明书》一份；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⑤《疫情防控承诺书》一份；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⑥《参赛人员体温监控记录表》赛前14天；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⑦《参赛人员健康码》绿色；</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⑧《山西省举重比赛赛区坚决制止餐饮浪费倡议书》；</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十二、仲裁委员会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大会设立仲裁委员会，人员组成和职责范围按《仲裁委员会条例》规定执行。</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十三、其它</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（一）严格遵守国家体育总局和山西省体育局颁布的有关体育竞赛纪律条例及反兴奋剂有关规定，如有违反，按有关规定严肃处理。</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（二）禁止使用违禁药物，比赛期间将按照国务院《反兴奋剂条例》和《国家体育总局一号令》对运动员和教练员进行药物检查和管理。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（三）运动员在比赛期间如出现意外，由参赛单位负责。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（四）报名后，无故不参赛的运动员每人交大会损失费300元，如因伤病等特殊情况不能参赛者，须出具县级以上医院证明。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（五）裁判员选派名单，另行通知。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未尽事宜，另行通知</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十四、本规程解释权属山西省体育局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附件：1、运动员比赛报名表</w:t>
      </w:r>
    </w:p>
    <w:p>
      <w:pPr>
        <w:rPr>
          <w:rFonts w:hint="eastAsia"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rPr>
        <w:t xml:space="preserve">    2、山西省举重比赛赛区坚决制止餐饮浪费倡议书</w:t>
      </w:r>
    </w:p>
    <w:p>
      <w:pPr>
        <w:rPr>
          <w:b/>
          <w:sz w:val="36"/>
          <w:szCs w:val="32"/>
        </w:rPr>
      </w:pPr>
      <w:r>
        <w:rPr>
          <w:rFonts w:hint="eastAsia"/>
          <w:b/>
          <w:sz w:val="36"/>
          <w:szCs w:val="32"/>
        </w:rPr>
        <w:t>附件1</w:t>
      </w:r>
    </w:p>
    <w:p>
      <w:pPr>
        <w:ind w:firstLine="4156" w:firstLineChars="1150"/>
        <w:rPr>
          <w:b/>
          <w:sz w:val="36"/>
          <w:szCs w:val="32"/>
        </w:rPr>
      </w:pPr>
      <w:r>
        <w:rPr>
          <w:b/>
          <w:sz w:val="36"/>
          <w:szCs w:val="32"/>
        </w:rPr>
        <w:t>20</w:t>
      </w:r>
      <w:r>
        <w:rPr>
          <w:rFonts w:hint="eastAsia"/>
          <w:b/>
          <w:sz w:val="36"/>
          <w:szCs w:val="32"/>
        </w:rPr>
        <w:t>20年山西省举重冠军赛报名表</w:t>
      </w:r>
    </w:p>
    <w:p>
      <w:pPr>
        <w:jc w:val="center"/>
        <w:rPr>
          <w:rFonts w:ascii="仿宋_GB2312" w:hAnsi="仿宋_GB2312" w:eastAsia="仿宋_GB2312" w:cs="仿宋_GB2312"/>
          <w:sz w:val="30"/>
          <w:szCs w:val="28"/>
        </w:rPr>
      </w:pPr>
      <w:r>
        <w:rPr>
          <w:rFonts w:hint="eastAsia" w:ascii="仿宋_GB2312" w:hAnsi="仿宋_GB2312" w:eastAsia="仿宋_GB2312" w:cs="仿宋_GB2312"/>
          <w:sz w:val="30"/>
          <w:szCs w:val="28"/>
        </w:rPr>
        <w:t>(报名时间:2020年  月   日)</w:t>
      </w:r>
    </w:p>
    <w:p>
      <w:pPr>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单位：（公章）                                 领队:              联系电话：</w:t>
      </w:r>
    </w:p>
    <w:tbl>
      <w:tblPr>
        <w:tblStyle w:val="5"/>
        <w:tblW w:w="13320" w:type="dxa"/>
        <w:tblInd w:w="68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1"/>
        <w:gridCol w:w="1539"/>
        <w:gridCol w:w="1380"/>
        <w:gridCol w:w="720"/>
        <w:gridCol w:w="900"/>
        <w:gridCol w:w="1980"/>
        <w:gridCol w:w="1620"/>
        <w:gridCol w:w="1440"/>
        <w:gridCol w:w="144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3" w:hRule="atLeast"/>
        </w:trPr>
        <w:tc>
          <w:tcPr>
            <w:tcW w:w="86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序号</w:t>
            </w:r>
          </w:p>
        </w:tc>
        <w:tc>
          <w:tcPr>
            <w:tcW w:w="153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级别（kg）</w:t>
            </w:r>
          </w:p>
        </w:tc>
        <w:tc>
          <w:tcPr>
            <w:tcW w:w="13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姓名</w:t>
            </w:r>
          </w:p>
        </w:tc>
        <w:tc>
          <w:tcPr>
            <w:tcW w:w="720"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性别</w:t>
            </w:r>
          </w:p>
        </w:tc>
        <w:tc>
          <w:tcPr>
            <w:tcW w:w="900"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组别</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出生年月日</w:t>
            </w:r>
          </w:p>
        </w:tc>
        <w:tc>
          <w:tcPr>
            <w:tcW w:w="4500" w:type="dxa"/>
            <w:gridSpan w:val="3"/>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报名成绩（kg）</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1" w:hRule="atLeast"/>
        </w:trPr>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sz w:val="28"/>
                <w:szCs w:val="28"/>
              </w:rPr>
            </w:pPr>
          </w:p>
        </w:tc>
        <w:tc>
          <w:tcPr>
            <w:tcW w:w="153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sz w:val="28"/>
                <w:szCs w:val="28"/>
              </w:rPr>
            </w:pPr>
          </w:p>
        </w:tc>
        <w:tc>
          <w:tcPr>
            <w:tcW w:w="13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sz w:val="28"/>
                <w:szCs w:val="28"/>
              </w:rPr>
            </w:pPr>
          </w:p>
        </w:tc>
        <w:tc>
          <w:tcPr>
            <w:tcW w:w="720" w:type="dxa"/>
            <w:vMerge w:val="continue"/>
            <w:tcBorders>
              <w:left w:val="single" w:color="auto" w:sz="4" w:space="0"/>
              <w:bottom w:val="single" w:color="auto" w:sz="4" w:space="0"/>
              <w:right w:val="single" w:color="auto" w:sz="4" w:space="0"/>
            </w:tcBorders>
          </w:tcPr>
          <w:p>
            <w:pPr>
              <w:widowControl/>
              <w:jc w:val="center"/>
              <w:rPr>
                <w:rFonts w:ascii="仿宋_GB2312" w:hAnsi="仿宋_GB2312" w:eastAsia="仿宋_GB2312" w:cs="仿宋_GB2312"/>
                <w:b/>
                <w:sz w:val="28"/>
                <w:szCs w:val="28"/>
              </w:rPr>
            </w:pPr>
          </w:p>
        </w:tc>
        <w:tc>
          <w:tcPr>
            <w:tcW w:w="900" w:type="dxa"/>
            <w:vMerge w:val="continue"/>
            <w:tcBorders>
              <w:left w:val="single" w:color="auto" w:sz="4" w:space="0"/>
              <w:bottom w:val="single" w:color="auto" w:sz="4" w:space="0"/>
              <w:right w:val="single" w:color="auto" w:sz="4" w:space="0"/>
            </w:tcBorders>
          </w:tcPr>
          <w:p>
            <w:pPr>
              <w:widowControl/>
              <w:jc w:val="center"/>
              <w:rPr>
                <w:rFonts w:ascii="仿宋_GB2312" w:hAnsi="仿宋_GB2312" w:eastAsia="仿宋_GB2312" w:cs="仿宋_GB2312"/>
                <w:b/>
                <w:sz w:val="28"/>
                <w:szCs w:val="28"/>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sz w:val="28"/>
                <w:szCs w:val="28"/>
              </w:rPr>
            </w:pPr>
          </w:p>
        </w:tc>
        <w:tc>
          <w:tcPr>
            <w:tcW w:w="162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抓举</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挺举</w:t>
            </w:r>
          </w:p>
        </w:tc>
        <w:tc>
          <w:tcPr>
            <w:tcW w:w="144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总成绩</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539"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138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72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90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198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162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144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144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144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539"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138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72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90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198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162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144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144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144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539"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138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72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90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1980" w:type="dxa"/>
            <w:tcBorders>
              <w:top w:val="single" w:color="auto" w:sz="4" w:space="0"/>
              <w:left w:val="single" w:color="auto" w:sz="4" w:space="0"/>
              <w:bottom w:val="single" w:color="auto" w:sz="4" w:space="0"/>
              <w:right w:val="single" w:color="auto" w:sz="4" w:space="0"/>
            </w:tcBorders>
          </w:tcPr>
          <w:p>
            <w:pPr>
              <w:ind w:firstLine="280" w:firstLineChars="100"/>
              <w:rPr>
                <w:rFonts w:ascii="仿宋_GB2312" w:hAnsi="仿宋_GB2312" w:eastAsia="仿宋_GB2312" w:cs="仿宋_GB2312"/>
                <w:sz w:val="28"/>
                <w:szCs w:val="28"/>
              </w:rPr>
            </w:pPr>
          </w:p>
        </w:tc>
        <w:tc>
          <w:tcPr>
            <w:tcW w:w="162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144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144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144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539" w:type="dxa"/>
            <w:tcBorders>
              <w:top w:val="single" w:color="auto" w:sz="4" w:space="0"/>
              <w:left w:val="single" w:color="auto" w:sz="4" w:space="0"/>
              <w:bottom w:val="single" w:color="auto" w:sz="4" w:space="0"/>
              <w:right w:val="single" w:color="auto" w:sz="4" w:space="0"/>
            </w:tcBorders>
          </w:tcPr>
          <w:p>
            <w:pPr>
              <w:ind w:firstLine="560" w:firstLineChars="200"/>
              <w:rPr>
                <w:rFonts w:ascii="仿宋_GB2312" w:hAnsi="仿宋_GB2312" w:eastAsia="仿宋_GB2312" w:cs="仿宋_GB2312"/>
                <w:sz w:val="28"/>
                <w:szCs w:val="28"/>
              </w:rPr>
            </w:pPr>
          </w:p>
        </w:tc>
        <w:tc>
          <w:tcPr>
            <w:tcW w:w="1380"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28"/>
                <w:szCs w:val="28"/>
              </w:rPr>
            </w:pPr>
          </w:p>
        </w:tc>
        <w:tc>
          <w:tcPr>
            <w:tcW w:w="72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90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1980"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28"/>
                <w:szCs w:val="28"/>
              </w:rPr>
            </w:pPr>
          </w:p>
        </w:tc>
        <w:tc>
          <w:tcPr>
            <w:tcW w:w="162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144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144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144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539"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138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72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90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198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162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144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144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144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1539"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138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72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90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198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162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144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144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c>
          <w:tcPr>
            <w:tcW w:w="144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p>
        </w:tc>
      </w:tr>
    </w:tbl>
    <w:p>
      <w:pPr>
        <w:ind w:firstLine="560" w:firstLineChars="200"/>
        <w:rPr>
          <w:b/>
          <w:sz w:val="36"/>
          <w:szCs w:val="32"/>
        </w:rPr>
        <w:sectPr>
          <w:pgSz w:w="16838" w:h="11906" w:orient="landscape"/>
          <w:pgMar w:top="1800" w:right="1440" w:bottom="1800" w:left="1440" w:header="851" w:footer="992" w:gutter="0"/>
          <w:cols w:space="425" w:num="1"/>
          <w:docGrid w:type="lines" w:linePitch="312" w:charSpace="0"/>
        </w:sectPr>
      </w:pPr>
      <w:r>
        <w:rPr>
          <w:rFonts w:hint="eastAsia" w:ascii="仿宋_GB2312" w:hAnsi="仿宋_GB2312" w:eastAsia="仿宋_GB2312" w:cs="仿宋_GB2312"/>
          <w:sz w:val="28"/>
          <w:szCs w:val="28"/>
        </w:rPr>
        <w:t>教练员:                             队医：                             工作人员</w:t>
      </w:r>
    </w:p>
    <w:p>
      <w:pPr>
        <w:rPr>
          <w:rFonts w:hint="eastAsia" w:ascii="黑体" w:eastAsia="黑体"/>
          <w:sz w:val="32"/>
          <w:szCs w:val="32"/>
          <w:lang w:val="en-US" w:eastAsia="zh-CN"/>
        </w:rPr>
      </w:pPr>
      <w:r>
        <w:rPr>
          <w:rFonts w:hint="eastAsia" w:ascii="黑体" w:eastAsia="黑体"/>
          <w:sz w:val="32"/>
          <w:szCs w:val="32"/>
        </w:rPr>
        <w:t>.附件</w:t>
      </w:r>
      <w:r>
        <w:rPr>
          <w:rFonts w:hint="eastAsia" w:ascii="黑体" w:eastAsia="黑体"/>
          <w:sz w:val="32"/>
          <w:szCs w:val="32"/>
          <w:lang w:val="en-US" w:eastAsia="zh-CN"/>
        </w:rPr>
        <w:t>2</w:t>
      </w:r>
      <w:bookmarkStart w:id="7" w:name="_GoBack"/>
      <w:bookmarkEnd w:id="7"/>
    </w:p>
    <w:p>
      <w:pPr>
        <w:jc w:val="center"/>
        <w:rPr>
          <w:rFonts w:ascii="宋体" w:hAnsi="宋体" w:cs="宋体"/>
          <w:b/>
          <w:bCs/>
          <w:sz w:val="44"/>
          <w:szCs w:val="44"/>
        </w:rPr>
      </w:pPr>
      <w:r>
        <w:rPr>
          <w:rFonts w:hint="eastAsia" w:ascii="宋体" w:hAnsi="宋体" w:cs="宋体"/>
          <w:b/>
          <w:bCs/>
          <w:sz w:val="44"/>
          <w:szCs w:val="44"/>
        </w:rPr>
        <w:t>山西省举重比赛</w:t>
      </w:r>
    </w:p>
    <w:p>
      <w:pPr>
        <w:jc w:val="center"/>
        <w:rPr>
          <w:rFonts w:ascii="宋体" w:hAnsi="宋体" w:cs="宋体"/>
          <w:b/>
          <w:bCs/>
          <w:sz w:val="44"/>
          <w:szCs w:val="44"/>
        </w:rPr>
      </w:pPr>
      <w:r>
        <w:rPr>
          <w:rFonts w:hint="eastAsia" w:ascii="宋体" w:hAnsi="宋体" w:cs="宋体"/>
          <w:b/>
          <w:bCs/>
          <w:sz w:val="44"/>
          <w:szCs w:val="44"/>
        </w:rPr>
        <w:t>赛区坚决制止餐饮浪费倡议书</w:t>
      </w:r>
    </w:p>
    <w:p>
      <w:pPr>
        <w:ind w:firstLine="645"/>
        <w:rPr>
          <w:rFonts w:ascii="仿宋" w:hAnsi="仿宋" w:eastAsia="仿宋"/>
          <w:sz w:val="32"/>
          <w:szCs w:val="32"/>
        </w:rPr>
      </w:pP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为认真贯彻落实习近平总书记关于制止餐饮浪费行为的重要指标精神，树立“一粥一饭，当思来之不易；半丝半缕，恒念物力维限”的节约意识，养成“谁知盘中餐，粒粒皆辛苦”的节约美德，把制止餐饮浪费作为反“四风”重要方面进行严抓，现向全省举重比赛赛区的所有运动员、教练员、随队官员、各岗位工作人员发出倡议如下：</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一、厉行节约，反对浪费。大力弘扬勤俭节约、艰苦奋斗的崇高精神；积极倡导“文明就餐、杜绝浪费”的用餐方式，营造“节约光荣、浪费可耻”的良好氛围。</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二、文明就餐。树立科学饮食新理念，自觉抵制铺张浪费，拒吃野生动物，提倡绿色消费；做到按需选餐，不剩菜、不剩饭，做“光盘一族”。如需打包就餐，不使用一次性打包盒，倡导自带饭盒，减少白色垃圾。共建绿色文明的就餐环境。运动队应严格管理，在比赛期间，所有运动队人员在规定的地点就餐，不聚餐、不饮酒。</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三、保障食品安全。加强从食品进货开始直至厨余垃圾分类倾倒的各环节的严格把控，确保食材新鲜健康，杜绝所有环节的浪费。</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四、强化反兴奋剂管理。赛区应确保肉食品安全，严格进行食品检测，坚持做好每批食品的留洋工作。运动队应确保运动员饮食健康安全，不食用任何非官方提供的肉食品。</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五、赛区创新服务方式。赛区要自觉践行餐桌文明，工作人员要引导就餐者不要超量点餐；不提供和使用一次性餐具，提供环保打包服务。</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让我们从自身做起，从点滴做起，把勤俭节约铭记于心，共同为建设文明、和谐、节约的社会做出贡献。</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领队、教练员签字：</w:t>
      </w:r>
    </w:p>
    <w:p>
      <w:pPr>
        <w:ind w:firstLine="645"/>
        <w:rPr>
          <w:rFonts w:ascii="仿宋_GB2312" w:hAnsi="仿宋_GB2312" w:eastAsia="仿宋_GB2312" w:cs="仿宋_GB2312"/>
          <w:sz w:val="32"/>
          <w:szCs w:val="32"/>
        </w:rPr>
      </w:pPr>
    </w:p>
    <w:p>
      <w:pPr>
        <w:ind w:firstLine="645"/>
        <w:rPr>
          <w:rFonts w:ascii="仿宋_GB2312" w:hAnsi="仿宋_GB2312" w:eastAsia="仿宋_GB2312" w:cs="仿宋_GB2312"/>
          <w:sz w:val="32"/>
          <w:szCs w:val="32"/>
        </w:rPr>
      </w:pPr>
    </w:p>
    <w:p>
      <w:pPr>
        <w:ind w:firstLine="645"/>
        <w:rPr>
          <w:rFonts w:ascii="仿宋_GB2312" w:hAnsi="仿宋_GB2312" w:eastAsia="仿宋_GB2312" w:cs="仿宋_GB2312"/>
          <w:sz w:val="32"/>
          <w:szCs w:val="32"/>
        </w:rPr>
      </w:pPr>
    </w:p>
    <w:p>
      <w:pPr>
        <w:ind w:firstLine="645"/>
        <w:rPr>
          <w:rFonts w:ascii="仿宋_GB2312" w:hAnsi="仿宋_GB2312" w:eastAsia="仿宋_GB2312" w:cs="仿宋_GB2312"/>
          <w:sz w:val="32"/>
          <w:szCs w:val="32"/>
        </w:rPr>
      </w:pPr>
    </w:p>
    <w:p>
      <w:pPr>
        <w:ind w:firstLine="4960" w:firstLineChars="1550"/>
        <w:rPr>
          <w:rFonts w:ascii="仿宋_GB2312" w:hAnsi="仿宋_GB2312" w:eastAsia="仿宋_GB2312" w:cs="仿宋_GB2312"/>
          <w:sz w:val="32"/>
          <w:szCs w:val="32"/>
        </w:rPr>
      </w:pPr>
      <w:r>
        <w:rPr>
          <w:rFonts w:hint="eastAsia" w:ascii="仿宋_GB2312" w:hAnsi="仿宋_GB2312" w:eastAsia="仿宋_GB2312" w:cs="仿宋_GB2312"/>
          <w:sz w:val="32"/>
          <w:szCs w:val="32"/>
        </w:rPr>
        <w:t>大会组委会</w:t>
      </w:r>
    </w:p>
    <w:p>
      <w:pPr>
        <w:ind w:firstLine="4000" w:firstLineChars="1250"/>
        <w:rPr>
          <w:rFonts w:ascii="仿宋_GB2312" w:hAnsi="仿宋_GB2312" w:eastAsia="仿宋_GB2312" w:cs="仿宋_GB2312"/>
          <w:sz w:val="32"/>
          <w:szCs w:val="32"/>
        </w:rPr>
      </w:pPr>
      <w:r>
        <w:rPr>
          <w:rFonts w:hint="eastAsia" w:ascii="仿宋_GB2312" w:hAnsi="仿宋_GB2312" w:eastAsia="仿宋_GB2312" w:cs="仿宋_GB2312"/>
          <w:sz w:val="32"/>
          <w:szCs w:val="32"/>
        </w:rPr>
        <w:t>2020年     月     日</w:t>
      </w:r>
    </w:p>
    <w:sectPr>
      <w:headerReference r:id="rId3" w:type="default"/>
      <w:footerReference r:id="rId4" w:type="default"/>
      <w:pgSz w:w="11906" w:h="16838"/>
      <w:pgMar w:top="1270" w:right="1800" w:bottom="127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48" w:right="-339"/>
    </w:pPr>
    <w:r>
      <w:pict>
        <v:shape id="_x0000_s6145" o:spid="_x0000_s6145" o:spt="202" type="#_x0000_t202" style="position:absolute;left:0pt;margin-top:754.1pt;height:144pt;width:144pt;mso-position-horizontal:outside;mso-position-horizontal-relative:margin;mso-position-vertical-relative:page;mso-wrap-style:none;z-index:251660288;mso-width-relative:page;mso-height-relative:page;" filled="f" stroked="f" coordsize="21600,21600">
          <v:path/>
          <v:fill on="f" focussize="0,0"/>
          <v:stroke on="f" joinstyle="miter"/>
          <v:imagedata o:title=""/>
          <o:lock v:ext="edit"/>
          <v:textbox inset="0mm,0mm,0mm,0mm" style="mso-fit-shape-to-text:t;">
            <w:txbxContent>
              <w:p>
                <w:pPr>
                  <w:rPr>
                    <w:rStyle w:val="7"/>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tabs>
        <w:tab w:val="right" w:pos="10605"/>
        <w:tab w:val="clear" w:pos="8306"/>
      </w:tabs>
      <w:ind w:right="24"/>
      <w:rPr>
        <w:color w:val="FFFFFF"/>
        <w:sz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6"/>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067A9"/>
    <w:rsid w:val="00004482"/>
    <w:rsid w:val="00013CCB"/>
    <w:rsid w:val="00032B09"/>
    <w:rsid w:val="00040285"/>
    <w:rsid w:val="0005034B"/>
    <w:rsid w:val="00076498"/>
    <w:rsid w:val="00090890"/>
    <w:rsid w:val="00090D60"/>
    <w:rsid w:val="000A508C"/>
    <w:rsid w:val="000B14D6"/>
    <w:rsid w:val="000D2666"/>
    <w:rsid w:val="000D6015"/>
    <w:rsid w:val="000F0ED7"/>
    <w:rsid w:val="000F66E4"/>
    <w:rsid w:val="00143DC1"/>
    <w:rsid w:val="00180A5A"/>
    <w:rsid w:val="001926D1"/>
    <w:rsid w:val="001A345E"/>
    <w:rsid w:val="001A3D93"/>
    <w:rsid w:val="001B1794"/>
    <w:rsid w:val="001B4FFF"/>
    <w:rsid w:val="001C5C19"/>
    <w:rsid w:val="00205ADE"/>
    <w:rsid w:val="0022101B"/>
    <w:rsid w:val="002307D6"/>
    <w:rsid w:val="00250060"/>
    <w:rsid w:val="0025015C"/>
    <w:rsid w:val="00264A1E"/>
    <w:rsid w:val="00281357"/>
    <w:rsid w:val="00285010"/>
    <w:rsid w:val="00290121"/>
    <w:rsid w:val="002A317E"/>
    <w:rsid w:val="002C3F9E"/>
    <w:rsid w:val="002C3FE8"/>
    <w:rsid w:val="002D670A"/>
    <w:rsid w:val="002E0D68"/>
    <w:rsid w:val="002F10ED"/>
    <w:rsid w:val="002F2E85"/>
    <w:rsid w:val="0032395A"/>
    <w:rsid w:val="00355BC5"/>
    <w:rsid w:val="003775AE"/>
    <w:rsid w:val="003A5CD6"/>
    <w:rsid w:val="003C1A2D"/>
    <w:rsid w:val="003D3385"/>
    <w:rsid w:val="003D36FC"/>
    <w:rsid w:val="003D741C"/>
    <w:rsid w:val="003F5D13"/>
    <w:rsid w:val="003F6186"/>
    <w:rsid w:val="003F7218"/>
    <w:rsid w:val="00406D82"/>
    <w:rsid w:val="00411C75"/>
    <w:rsid w:val="004135ED"/>
    <w:rsid w:val="004254C3"/>
    <w:rsid w:val="00426A29"/>
    <w:rsid w:val="00427BF6"/>
    <w:rsid w:val="0048673C"/>
    <w:rsid w:val="004910FC"/>
    <w:rsid w:val="00494B3D"/>
    <w:rsid w:val="00494C65"/>
    <w:rsid w:val="004B2D4E"/>
    <w:rsid w:val="004B40EA"/>
    <w:rsid w:val="004B5531"/>
    <w:rsid w:val="004C37C0"/>
    <w:rsid w:val="004D6087"/>
    <w:rsid w:val="004E394E"/>
    <w:rsid w:val="004E6AB7"/>
    <w:rsid w:val="004F5046"/>
    <w:rsid w:val="00507F08"/>
    <w:rsid w:val="005103C9"/>
    <w:rsid w:val="00511464"/>
    <w:rsid w:val="005241CB"/>
    <w:rsid w:val="00526E7F"/>
    <w:rsid w:val="00530B58"/>
    <w:rsid w:val="00543A21"/>
    <w:rsid w:val="00545782"/>
    <w:rsid w:val="005574EC"/>
    <w:rsid w:val="00566F44"/>
    <w:rsid w:val="00573068"/>
    <w:rsid w:val="00574467"/>
    <w:rsid w:val="00583718"/>
    <w:rsid w:val="005918C1"/>
    <w:rsid w:val="005B299E"/>
    <w:rsid w:val="005C452F"/>
    <w:rsid w:val="005C58B7"/>
    <w:rsid w:val="005D2036"/>
    <w:rsid w:val="005F4A38"/>
    <w:rsid w:val="00614923"/>
    <w:rsid w:val="006316D0"/>
    <w:rsid w:val="00694C94"/>
    <w:rsid w:val="006A4A09"/>
    <w:rsid w:val="006A7258"/>
    <w:rsid w:val="006B50CB"/>
    <w:rsid w:val="006C7B10"/>
    <w:rsid w:val="0071370D"/>
    <w:rsid w:val="00713A91"/>
    <w:rsid w:val="007221BF"/>
    <w:rsid w:val="007323D3"/>
    <w:rsid w:val="007326E9"/>
    <w:rsid w:val="00760429"/>
    <w:rsid w:val="0077430E"/>
    <w:rsid w:val="00783C7F"/>
    <w:rsid w:val="00797BB6"/>
    <w:rsid w:val="007A2BFD"/>
    <w:rsid w:val="007B6E0F"/>
    <w:rsid w:val="007C3E56"/>
    <w:rsid w:val="007D428C"/>
    <w:rsid w:val="007E4F11"/>
    <w:rsid w:val="007E611E"/>
    <w:rsid w:val="007F3BD7"/>
    <w:rsid w:val="00810463"/>
    <w:rsid w:val="00810CAA"/>
    <w:rsid w:val="00810EC2"/>
    <w:rsid w:val="008313B2"/>
    <w:rsid w:val="008400B8"/>
    <w:rsid w:val="0086022F"/>
    <w:rsid w:val="008653BB"/>
    <w:rsid w:val="0088371F"/>
    <w:rsid w:val="00885E4C"/>
    <w:rsid w:val="00887581"/>
    <w:rsid w:val="008A50A0"/>
    <w:rsid w:val="008B23D7"/>
    <w:rsid w:val="008B3061"/>
    <w:rsid w:val="008B3C72"/>
    <w:rsid w:val="008B4377"/>
    <w:rsid w:val="008D0ADA"/>
    <w:rsid w:val="00911CD1"/>
    <w:rsid w:val="00926125"/>
    <w:rsid w:val="0092738E"/>
    <w:rsid w:val="00934A28"/>
    <w:rsid w:val="00934CAB"/>
    <w:rsid w:val="00946FB9"/>
    <w:rsid w:val="009538FC"/>
    <w:rsid w:val="00954290"/>
    <w:rsid w:val="00970D0A"/>
    <w:rsid w:val="0098285F"/>
    <w:rsid w:val="00984846"/>
    <w:rsid w:val="00994F23"/>
    <w:rsid w:val="009A0A0B"/>
    <w:rsid w:val="009A4593"/>
    <w:rsid w:val="009A632D"/>
    <w:rsid w:val="009D5E0F"/>
    <w:rsid w:val="009F130B"/>
    <w:rsid w:val="00A077CD"/>
    <w:rsid w:val="00A17983"/>
    <w:rsid w:val="00A37268"/>
    <w:rsid w:val="00A4003C"/>
    <w:rsid w:val="00A643D6"/>
    <w:rsid w:val="00A73AB8"/>
    <w:rsid w:val="00A97927"/>
    <w:rsid w:val="00AA04FE"/>
    <w:rsid w:val="00AA285F"/>
    <w:rsid w:val="00AA4756"/>
    <w:rsid w:val="00AB1885"/>
    <w:rsid w:val="00B03098"/>
    <w:rsid w:val="00B07F00"/>
    <w:rsid w:val="00B100B9"/>
    <w:rsid w:val="00B10B37"/>
    <w:rsid w:val="00B10EA3"/>
    <w:rsid w:val="00B25285"/>
    <w:rsid w:val="00B40A35"/>
    <w:rsid w:val="00B459BE"/>
    <w:rsid w:val="00B45E53"/>
    <w:rsid w:val="00B4693E"/>
    <w:rsid w:val="00B46C37"/>
    <w:rsid w:val="00B5208E"/>
    <w:rsid w:val="00B566A5"/>
    <w:rsid w:val="00B60182"/>
    <w:rsid w:val="00B602EA"/>
    <w:rsid w:val="00B72B24"/>
    <w:rsid w:val="00B972FB"/>
    <w:rsid w:val="00BA15C4"/>
    <w:rsid w:val="00BB078A"/>
    <w:rsid w:val="00BC14AA"/>
    <w:rsid w:val="00BC1682"/>
    <w:rsid w:val="00BC2988"/>
    <w:rsid w:val="00BF53AB"/>
    <w:rsid w:val="00BF7C2C"/>
    <w:rsid w:val="00C0057E"/>
    <w:rsid w:val="00C1283E"/>
    <w:rsid w:val="00C13CC7"/>
    <w:rsid w:val="00C27F54"/>
    <w:rsid w:val="00C374A4"/>
    <w:rsid w:val="00C56475"/>
    <w:rsid w:val="00C653B3"/>
    <w:rsid w:val="00CB2190"/>
    <w:rsid w:val="00CC39DF"/>
    <w:rsid w:val="00CD174D"/>
    <w:rsid w:val="00CD3B70"/>
    <w:rsid w:val="00CE7FB3"/>
    <w:rsid w:val="00D01502"/>
    <w:rsid w:val="00D035EF"/>
    <w:rsid w:val="00D05192"/>
    <w:rsid w:val="00D3469F"/>
    <w:rsid w:val="00D34E1F"/>
    <w:rsid w:val="00D5553C"/>
    <w:rsid w:val="00D66943"/>
    <w:rsid w:val="00D81BED"/>
    <w:rsid w:val="00DB3949"/>
    <w:rsid w:val="00DD1047"/>
    <w:rsid w:val="00DF0586"/>
    <w:rsid w:val="00DF1FE1"/>
    <w:rsid w:val="00DF3180"/>
    <w:rsid w:val="00E07869"/>
    <w:rsid w:val="00E10384"/>
    <w:rsid w:val="00E107B4"/>
    <w:rsid w:val="00E10EDA"/>
    <w:rsid w:val="00E12BE8"/>
    <w:rsid w:val="00E278AA"/>
    <w:rsid w:val="00E41AD1"/>
    <w:rsid w:val="00E44194"/>
    <w:rsid w:val="00E50935"/>
    <w:rsid w:val="00E66B3C"/>
    <w:rsid w:val="00E84A1C"/>
    <w:rsid w:val="00E86162"/>
    <w:rsid w:val="00E902A2"/>
    <w:rsid w:val="00EA45A6"/>
    <w:rsid w:val="00EB78ED"/>
    <w:rsid w:val="00EE68E1"/>
    <w:rsid w:val="00F067A9"/>
    <w:rsid w:val="00F20050"/>
    <w:rsid w:val="00F44C6D"/>
    <w:rsid w:val="00F61139"/>
    <w:rsid w:val="00F75130"/>
    <w:rsid w:val="00FA006D"/>
    <w:rsid w:val="00FA3573"/>
    <w:rsid w:val="00FB0F04"/>
    <w:rsid w:val="00FC41EB"/>
    <w:rsid w:val="00FD56F6"/>
    <w:rsid w:val="00FF3FDF"/>
    <w:rsid w:val="01CE4962"/>
    <w:rsid w:val="084D7AC0"/>
    <w:rsid w:val="0B555EE5"/>
    <w:rsid w:val="10695D18"/>
    <w:rsid w:val="15ED7BB0"/>
    <w:rsid w:val="16A213A2"/>
    <w:rsid w:val="26155193"/>
    <w:rsid w:val="2A32126A"/>
    <w:rsid w:val="2E205FC9"/>
    <w:rsid w:val="46AF6034"/>
    <w:rsid w:val="4D0874FE"/>
    <w:rsid w:val="59301D6B"/>
    <w:rsid w:val="5BAF0E5B"/>
    <w:rsid w:val="65062CB6"/>
    <w:rsid w:val="66224EFE"/>
    <w:rsid w:val="6BA43BB5"/>
    <w:rsid w:val="70C46113"/>
    <w:rsid w:val="725C63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uiPriority w:val="0"/>
  </w:style>
  <w:style w:type="character" w:styleId="8">
    <w:name w:val="Hyperlink"/>
    <w:basedOn w:val="6"/>
    <w:unhideWhenUsed/>
    <w:qFormat/>
    <w:uiPriority w:val="99"/>
    <w:rPr>
      <w:color w:val="0000FF" w:themeColor="hyperlink"/>
      <w:u w:val="single"/>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paragraph" w:styleId="11">
    <w:name w:val="List Paragraph"/>
    <w:basedOn w:val="1"/>
    <w:qFormat/>
    <w:uiPriority w:val="34"/>
    <w:pPr>
      <w:ind w:firstLine="420" w:firstLineChars="200"/>
    </w:pPr>
  </w:style>
  <w:style w:type="paragraph" w:customStyle="1" w:styleId="12">
    <w:name w:val="Body text|1"/>
    <w:basedOn w:val="1"/>
    <w:qFormat/>
    <w:uiPriority w:val="0"/>
    <w:pPr>
      <w:spacing w:line="415" w:lineRule="auto"/>
      <w:ind w:firstLine="400"/>
    </w:pPr>
    <w:rPr>
      <w:rFonts w:ascii="宋体" w:hAnsi="宋体" w:cs="宋体"/>
      <w:sz w:val="28"/>
      <w:szCs w:val="28"/>
      <w:lang w:val="zh-TW" w:eastAsia="zh-TW" w:bidi="zh-TW"/>
    </w:rPr>
  </w:style>
  <w:style w:type="character" w:customStyle="1" w:styleId="13">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614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698</Words>
  <Characters>3982</Characters>
  <Lines>33</Lines>
  <Paragraphs>9</Paragraphs>
  <TotalTime>14</TotalTime>
  <ScaleCrop>false</ScaleCrop>
  <LinksUpToDate>false</LinksUpToDate>
  <CharactersWithSpaces>4671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2020-11-05T23:55:00Z</dcterms:created>
  <dc:creator>dell</dc:creator>
  <cp:lastModifiedBy>123</cp:lastModifiedBy>
  <cp:lastPrinted>2020-10-27T07:47:00Z</cp:lastPrinted>
  <dcterms:modified xsi:type="dcterms:W3CDTF">2020-11-06T00:47:01Z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